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2C" w:rsidRPr="0013282C" w:rsidRDefault="0013282C" w:rsidP="0013282C">
      <w:pPr>
        <w:spacing w:after="450" w:line="240" w:lineRule="auto"/>
        <w:outlineLvl w:val="0"/>
        <w:rPr>
          <w:rFonts w:ascii="Arial" w:eastAsia="Times New Roman" w:hAnsi="Arial" w:cs="Arial"/>
          <w:b/>
          <w:bCs/>
          <w:color w:val="2D2D2D"/>
          <w:kern w:val="36"/>
          <w:sz w:val="48"/>
          <w:szCs w:val="48"/>
          <w:lang w:eastAsia="ru-RU"/>
        </w:rPr>
      </w:pPr>
      <w:bookmarkStart w:id="0" w:name="_GoBack"/>
      <w:bookmarkEnd w:id="0"/>
      <w:r w:rsidRPr="0013282C">
        <w:rPr>
          <w:rFonts w:ascii="Arial" w:eastAsia="Times New Roman" w:hAnsi="Arial" w:cs="Arial"/>
          <w:b/>
          <w:bCs/>
          <w:color w:val="2D2D2D"/>
          <w:kern w:val="36"/>
          <w:sz w:val="48"/>
          <w:szCs w:val="4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D2D2D"/>
          <w:kern w:val="36"/>
          <w:sz w:val="48"/>
          <w:szCs w:val="48"/>
          <w:lang w:eastAsia="ru-RU"/>
        </w:rPr>
        <w:t xml:space="preserve">1 </w:t>
      </w:r>
      <w:r w:rsidRPr="0013282C">
        <w:rPr>
          <w:rFonts w:ascii="Arial" w:eastAsia="Times New Roman" w:hAnsi="Arial" w:cs="Arial"/>
          <w:b/>
          <w:bCs/>
          <w:color w:val="2D2D2D"/>
          <w:kern w:val="36"/>
          <w:sz w:val="48"/>
          <w:szCs w:val="48"/>
          <w:lang w:eastAsia="ru-RU"/>
        </w:rPr>
        <w:t>декабря 2022 года – Всемирный день борьбы со СПИДом</w:t>
      </w:r>
    </w:p>
    <w:p w:rsidR="0013282C" w:rsidRPr="0013282C" w:rsidRDefault="0013282C" w:rsidP="0013282C">
      <w:pPr>
        <w:spacing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noProof/>
          <w:color w:val="535252"/>
          <w:sz w:val="24"/>
          <w:szCs w:val="24"/>
          <w:lang w:eastAsia="ru-RU"/>
        </w:rPr>
        <w:drawing>
          <wp:inline distT="0" distB="0" distL="0" distR="0" wp14:anchorId="57854D45" wp14:editId="2FF235E5">
            <wp:extent cx="2800350" cy="2743200"/>
            <wp:effectExtent l="0" t="0" r="0" b="0"/>
            <wp:docPr id="1" name="Рисунок 1" descr="23 11 2022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11 2022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Ежегодно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1 декабря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во всем мире проводятся профилактические мероприятия в рамках Всемирной кампании против ВИЧ-инфекции, приуроченные к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Всемирному дню борьбы со СПИДом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Всемирный день борьбы со СПИДом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был учрежден в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1988 году 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по инициативе Всемирной организации здравоохранения и Генеральной Ассамблеи ООН. Этот день стал одним из самых важных международных дней, связанных с повышением информированности и возможности отметить достижения в сфере профилактики ВИЧ-инфекции и расширения доступа к лечению. Символом борьбы с ВИЧ-инфекцией, в том числе и СПИДом (4 стадия ВИЧ-инфекции) является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красная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ленточка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, которая обозначает поддержку, сострадание и надежду на будущее без СПИДа.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Всемирный день борьбы со СПИДом всегда посвящен определенной теме. Тема этого года –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«ВРЕМЯ ДЛЯ РАВЕНСТВА»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. Спустя четыре десятилетия борьбы с ВИЧ, продолжает существовать неравенство в доступности тестов, лекарств, новых технологий и научных данных в странах Африки и Азии. 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Необходимо и дальше расширять доступность качественных средств профилактики,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По данным Всемирной организации здравоохранения общемировое число людей, живущих с ВИЧ, в 2021 году составило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38,4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миллиона человек, с начала эпидемии от связанных со СПИДом болезней умерло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40,1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миллиона человек.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По состоянию на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1 ноября 2022 года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в Беларуси с ВИЧ-положительным статусом проживает более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24 тысяч человек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. За последнее десятилетие наибольшее количество новых случаев регистрируется в возрастной группе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35-49 лет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, 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lastRenderedPageBreak/>
        <w:t>преобладает половой путь передачи ВИЧ – на его долю приходится более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80%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впервые выявленных случаев.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Аналогичная ситуация по ВИЧ-инфекции характерна и для нашей столицы. На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1 ноября 2022 года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 в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г.Минске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проживает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5631 человек с ВИЧ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. На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эпидемически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значимую группу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30-49 лет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приходится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54%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от всех лиц, живущих с ВИЧ. Значимую роль в развитии эпидемического процесса по ВИЧ-инфекции для города играет парентеральный путь передачи (потребление инъекционных наркотиков).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Республика Беларусь неизменно проводит активную политику в области противодействия распространению ВИЧ. 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95-95-95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», включая меры по вовлечению в программы лечения всех людей, живущих с ВИЧ, в том числе из ключевых групп населения, а также поддержание и расширение научно-обоснованных мер профилактики ВИЧ-инфекции.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кабинеты профилактики ВИЧ-инфекции и анонимно-консультативные пункты, предоставляющие услуги по консультированию и тестированию на ВИЧ-инфекцию для ключевых групп населения. Обследование на ВИЧ можно пройти не только в учреждении здравоохранения, но и дома самостоятельно, купив тест в аптеке.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С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2018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года в 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87%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людей, живущих с ВИЧ, получают антиретровирусную терапию, тем самым сохраняя свое здоровье и качество жизни. За последние пять лет охват лечением пациентов с ВИЧ-инфекцией вырос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в 1,8 раза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. В стране налажено производство антиретровирусных препаратов, которое обеспечивает </w:t>
      </w:r>
      <w:r w:rsidRPr="0013282C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82,1%</w:t>
      </w: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от всех назначаемых в настоящее время схем лечения.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Благодаря слаженной работе санитарно-эпидемиологической службы и организаций здравоохранения на 1 ноября 2022 года в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г.Минске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90,4% людей, живущих с ВИЧ, знают свой ВИЧ-статус – 85,1% получают лечение – 84,6% имеют неопределяемую вирусную нагрузку.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ВИЧ.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lastRenderedPageBreak/>
        <w:t xml:space="preserve">В рамках Всемирного дня борьбы со СПИДом на республиканском и региональном уровнях, в учреждениях и организациях организовываются информационно-просветительские мероприятия. Они будут проходить как в традиционных форматах, таких как акции, ток-шоу, выступления, так и в современных форматах мероприятий с использованием интернет-пространства,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флеш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-мобов, конкурсов и выставок работ с демонстрацией личного отношения к проблеме и предложений по повышению эффективности профилактических мероприятий, недопущению стигмы и дискриминации в отношении людей, живущих с ВИЧ.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Непосредственно на территории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г.Минска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запланирован ряд акций профилактической направленности «ВИЧ ЗНАЕТ О ТЕБЕ ВСЁ. А ЧТО ТЫ ЗНАЕШЬ О НЁМ?», которые пройдут: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19.11.2022 на территории ТЦ «Столица»;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25.11.2022 на территории Железнодорожного вокзала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г.Минска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Белорусской железной дороги;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29.11.2022 на территории Автовокзала Центральный 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г.Минска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Коммунального транспортного унитарного предприятия «</w:t>
      </w:r>
      <w:proofErr w:type="spellStart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Минсктранс</w:t>
      </w:r>
      <w:proofErr w:type="spellEnd"/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»;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30.11.2022 на территории универмага «Беларусь»;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08.12.2022 на базе ЧУО «Институт современных знаний им. Широкова».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 период проведения акций будет организовано консультирование населения по вопросам профилактики ВИЧ-инфекции, тестирования на ВИЧ. Все желающие смогут пройти экспресс-тестирование на ВИЧ по слюне, получить информационно-просветительские материалы по теме ВИЧ-инфекции и средства индивидуальной защиты (презервативы).</w:t>
      </w:r>
    </w:p>
    <w:p w:rsidR="0013282C" w:rsidRPr="0013282C" w:rsidRDefault="0013282C" w:rsidP="0013282C">
      <w:pPr>
        <w:spacing w:before="300" w:after="300" w:line="240" w:lineRule="auto"/>
        <w:jc w:val="both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3282C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Также желающие смогут принять участие в викторине «ВИЧ ЗНАЕТ О ТЕБЕ ВСЁ. А ЧТО ТЫ ЗНАЕШЬ О НЁМ?» и получить тематические подарки.</w:t>
      </w:r>
    </w:p>
    <w:p w:rsidR="00393408" w:rsidRDefault="00393408" w:rsidP="0013282C">
      <w:pPr>
        <w:jc w:val="both"/>
      </w:pPr>
    </w:p>
    <w:sectPr w:rsidR="0039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9"/>
    <w:rsid w:val="0013282C"/>
    <w:rsid w:val="00393408"/>
    <w:rsid w:val="007501A7"/>
    <w:rsid w:val="00B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8B13-8969-4044-88E1-5DF3036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1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2</cp:revision>
  <dcterms:created xsi:type="dcterms:W3CDTF">2022-12-01T09:58:00Z</dcterms:created>
  <dcterms:modified xsi:type="dcterms:W3CDTF">2022-12-01T09:58:00Z</dcterms:modified>
</cp:coreProperties>
</file>