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85C" w:rsidRDefault="000D57D5" w:rsidP="004E385C">
      <w:pPr>
        <w:tabs>
          <w:tab w:val="left" w:pos="567"/>
          <w:tab w:val="right" w:pos="7306"/>
        </w:tabs>
        <w:ind w:left="567" w:hanging="567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п</w:t>
      </w:r>
      <w:r w:rsidR="004E385C">
        <w:rPr>
          <w:sz w:val="28"/>
          <w:szCs w:val="28"/>
        </w:rPr>
        <w:t>роцедур</w:t>
      </w:r>
      <w:r>
        <w:rPr>
          <w:sz w:val="28"/>
          <w:szCs w:val="28"/>
        </w:rPr>
        <w:t xml:space="preserve">ы </w:t>
      </w:r>
      <w:r w:rsidR="00E23272">
        <w:rPr>
          <w:sz w:val="28"/>
          <w:szCs w:val="28"/>
        </w:rPr>
        <w:t>отбора</w:t>
      </w:r>
      <w:r w:rsidR="004E385C">
        <w:rPr>
          <w:sz w:val="28"/>
          <w:szCs w:val="28"/>
        </w:rPr>
        <w:t xml:space="preserve"> №</w:t>
      </w:r>
      <w:r w:rsidR="00E23272">
        <w:rPr>
          <w:sz w:val="28"/>
          <w:szCs w:val="28"/>
        </w:rPr>
        <w:t>SESUP/QCBS/20/04-1</w:t>
      </w:r>
    </w:p>
    <w:p w:rsidR="00E23272" w:rsidRPr="00E23272" w:rsidRDefault="00E23272" w:rsidP="00E23272">
      <w:pPr>
        <w:pStyle w:val="a5"/>
        <w:rPr>
          <w:b w:val="0"/>
          <w:sz w:val="28"/>
          <w:szCs w:val="28"/>
          <w:lang w:val="ru-RU" w:eastAsia="ru-RU"/>
        </w:rPr>
      </w:pPr>
      <w:r w:rsidRPr="00E23272">
        <w:rPr>
          <w:b w:val="0"/>
          <w:sz w:val="28"/>
          <w:szCs w:val="28"/>
          <w:lang w:val="ru-RU" w:eastAsia="ru-RU"/>
        </w:rPr>
        <w:t xml:space="preserve">Технические консультационные услуги для реализации </w:t>
      </w:r>
    </w:p>
    <w:p w:rsidR="00E23272" w:rsidRPr="00E23272" w:rsidRDefault="00E23272" w:rsidP="00E23272">
      <w:pPr>
        <w:pStyle w:val="a5"/>
        <w:rPr>
          <w:b w:val="0"/>
          <w:sz w:val="28"/>
          <w:szCs w:val="28"/>
          <w:lang w:val="ru-RU" w:eastAsia="ru-RU"/>
        </w:rPr>
      </w:pPr>
      <w:r w:rsidRPr="00E23272">
        <w:rPr>
          <w:b w:val="0"/>
          <w:sz w:val="28"/>
          <w:szCs w:val="28"/>
          <w:lang w:val="ru-RU" w:eastAsia="ru-RU"/>
        </w:rPr>
        <w:t>компонента 2 «Тепловая модернизация многоквартирных зданий» (Проект «Расширение устойчивого энергопользования»)</w:t>
      </w:r>
    </w:p>
    <w:p w:rsidR="004E385C" w:rsidRDefault="004E385C" w:rsidP="004E385C">
      <w:pPr>
        <w:tabs>
          <w:tab w:val="left" w:pos="567"/>
          <w:tab w:val="right" w:pos="7306"/>
        </w:tabs>
        <w:ind w:left="567" w:hanging="567"/>
        <w:rPr>
          <w:b/>
          <w:sz w:val="28"/>
          <w:szCs w:val="28"/>
        </w:rPr>
      </w:pPr>
    </w:p>
    <w:p w:rsidR="004E385C" w:rsidRDefault="004E385C" w:rsidP="004E385C">
      <w:pPr>
        <w:tabs>
          <w:tab w:val="left" w:pos="567"/>
          <w:tab w:val="right" w:pos="7306"/>
        </w:tabs>
        <w:ind w:left="567" w:hanging="567"/>
        <w:rPr>
          <w:b/>
          <w:sz w:val="28"/>
          <w:szCs w:val="28"/>
        </w:rPr>
      </w:pPr>
    </w:p>
    <w:p w:rsidR="004E385C" w:rsidRPr="00967188" w:rsidRDefault="004E385C" w:rsidP="004E385C">
      <w:pPr>
        <w:tabs>
          <w:tab w:val="left" w:pos="567"/>
          <w:tab w:val="right" w:pos="7306"/>
        </w:tabs>
        <w:rPr>
          <w:sz w:val="28"/>
          <w:szCs w:val="28"/>
        </w:rPr>
      </w:pPr>
      <w:r w:rsidRPr="00967188">
        <w:rPr>
          <w:b/>
          <w:sz w:val="28"/>
          <w:szCs w:val="28"/>
        </w:rPr>
        <w:t>Заказчик:</w:t>
      </w:r>
      <w:r>
        <w:rPr>
          <w:sz w:val="28"/>
          <w:szCs w:val="28"/>
        </w:rPr>
        <w:t xml:space="preserve"> </w:t>
      </w:r>
      <w:r w:rsidRPr="00967188">
        <w:rPr>
          <w:sz w:val="28"/>
          <w:szCs w:val="28"/>
        </w:rPr>
        <w:t>РУП «Белинвестэнергосбережение»</w:t>
      </w:r>
    </w:p>
    <w:p w:rsidR="004E385C" w:rsidRPr="00967188" w:rsidRDefault="004E385C" w:rsidP="004E385C">
      <w:pPr>
        <w:tabs>
          <w:tab w:val="left" w:pos="567"/>
          <w:tab w:val="right" w:pos="7306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Pr="00967188">
        <w:rPr>
          <w:sz w:val="28"/>
          <w:szCs w:val="28"/>
        </w:rPr>
        <w:t>Виктор Васильевич Кныш, директор</w:t>
      </w:r>
    </w:p>
    <w:p w:rsidR="004E385C" w:rsidRPr="00967188" w:rsidRDefault="004E385C" w:rsidP="004E385C">
      <w:pPr>
        <w:tabs>
          <w:tab w:val="left" w:pos="567"/>
          <w:tab w:val="right" w:pos="7306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967188">
        <w:rPr>
          <w:sz w:val="28"/>
          <w:szCs w:val="28"/>
        </w:rPr>
        <w:t>ул.Долгобродская,12, пом.2Н</w:t>
      </w:r>
    </w:p>
    <w:p w:rsidR="004E385C" w:rsidRPr="00967188" w:rsidRDefault="004E385C" w:rsidP="004E385C">
      <w:pPr>
        <w:tabs>
          <w:tab w:val="left" w:pos="567"/>
          <w:tab w:val="right" w:pos="7306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967188">
        <w:rPr>
          <w:sz w:val="28"/>
          <w:szCs w:val="28"/>
        </w:rPr>
        <w:t>г. Минск, 220037, Республика Беларусь</w:t>
      </w:r>
    </w:p>
    <w:p w:rsidR="004E385C" w:rsidRPr="00967188" w:rsidRDefault="004E385C" w:rsidP="004E385C">
      <w:pPr>
        <w:tabs>
          <w:tab w:val="left" w:pos="567"/>
          <w:tab w:val="right" w:pos="7306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967188">
        <w:rPr>
          <w:sz w:val="28"/>
          <w:szCs w:val="28"/>
        </w:rPr>
        <w:t>тел./факс + 375 17 360 46 83</w:t>
      </w:r>
    </w:p>
    <w:p w:rsidR="004E385C" w:rsidRPr="0095626E" w:rsidRDefault="004E385C" w:rsidP="004E385C">
      <w:pPr>
        <w:ind w:firstLine="708"/>
        <w:jc w:val="both"/>
        <w:rPr>
          <w:sz w:val="28"/>
          <w:szCs w:val="28"/>
        </w:rPr>
      </w:pPr>
      <w:r w:rsidRPr="00260EC1">
        <w:rPr>
          <w:sz w:val="28"/>
          <w:szCs w:val="28"/>
        </w:rPr>
        <w:t xml:space="preserve">       </w:t>
      </w:r>
      <w:r w:rsidRPr="00967188">
        <w:rPr>
          <w:sz w:val="28"/>
          <w:szCs w:val="28"/>
        </w:rPr>
        <w:t>Е</w:t>
      </w:r>
      <w:r w:rsidRPr="0095626E">
        <w:rPr>
          <w:sz w:val="28"/>
          <w:szCs w:val="28"/>
        </w:rPr>
        <w:t>-</w:t>
      </w:r>
      <w:r w:rsidRPr="00967188">
        <w:rPr>
          <w:sz w:val="28"/>
          <w:szCs w:val="28"/>
          <w:lang w:val="en-US"/>
        </w:rPr>
        <w:t>mail</w:t>
      </w:r>
      <w:r w:rsidRPr="0095626E">
        <w:rPr>
          <w:sz w:val="28"/>
          <w:szCs w:val="28"/>
        </w:rPr>
        <w:t xml:space="preserve">: </w:t>
      </w:r>
      <w:hyperlink r:id="rId5" w:history="1">
        <w:r w:rsidRPr="00967188">
          <w:rPr>
            <w:sz w:val="28"/>
            <w:szCs w:val="28"/>
            <w:lang w:val="en-US"/>
          </w:rPr>
          <w:t>info</w:t>
        </w:r>
        <w:r w:rsidRPr="0095626E">
          <w:rPr>
            <w:sz w:val="28"/>
            <w:szCs w:val="28"/>
          </w:rPr>
          <w:t>@</w:t>
        </w:r>
        <w:r w:rsidRPr="00967188">
          <w:rPr>
            <w:sz w:val="28"/>
            <w:szCs w:val="28"/>
            <w:lang w:val="en-US"/>
          </w:rPr>
          <w:t>bies</w:t>
        </w:r>
        <w:r w:rsidRPr="0095626E">
          <w:rPr>
            <w:sz w:val="28"/>
            <w:szCs w:val="28"/>
          </w:rPr>
          <w:t>.</w:t>
        </w:r>
        <w:r w:rsidRPr="00967188">
          <w:rPr>
            <w:sz w:val="28"/>
            <w:szCs w:val="28"/>
            <w:lang w:val="en-US"/>
          </w:rPr>
          <w:t>by</w:t>
        </w:r>
      </w:hyperlink>
      <w:r w:rsidRPr="0095626E">
        <w:rPr>
          <w:sz w:val="28"/>
          <w:szCs w:val="28"/>
        </w:rPr>
        <w:t xml:space="preserve">; </w:t>
      </w:r>
      <w:hyperlink r:id="rId6" w:history="1">
        <w:r w:rsidRPr="00967188">
          <w:rPr>
            <w:sz w:val="28"/>
            <w:szCs w:val="28"/>
            <w:lang w:val="en-US"/>
          </w:rPr>
          <w:t>tender</w:t>
        </w:r>
        <w:r w:rsidRPr="0095626E">
          <w:rPr>
            <w:sz w:val="28"/>
            <w:szCs w:val="28"/>
          </w:rPr>
          <w:t>@</w:t>
        </w:r>
        <w:r w:rsidRPr="00967188">
          <w:rPr>
            <w:sz w:val="28"/>
            <w:szCs w:val="28"/>
            <w:lang w:val="en-US"/>
          </w:rPr>
          <w:t>bies</w:t>
        </w:r>
        <w:r w:rsidRPr="0095626E">
          <w:rPr>
            <w:sz w:val="28"/>
            <w:szCs w:val="28"/>
          </w:rPr>
          <w:t>.</w:t>
        </w:r>
        <w:r w:rsidRPr="00967188">
          <w:rPr>
            <w:sz w:val="28"/>
            <w:szCs w:val="28"/>
            <w:lang w:val="en-US"/>
          </w:rPr>
          <w:t>by</w:t>
        </w:r>
      </w:hyperlink>
    </w:p>
    <w:p w:rsidR="004E385C" w:rsidRPr="0095626E" w:rsidRDefault="004E385C" w:rsidP="004E385C">
      <w:pPr>
        <w:ind w:firstLine="708"/>
        <w:jc w:val="both"/>
        <w:rPr>
          <w:sz w:val="28"/>
          <w:szCs w:val="28"/>
        </w:rPr>
      </w:pPr>
    </w:p>
    <w:p w:rsidR="004E385C" w:rsidRPr="00E23272" w:rsidRDefault="004E385C" w:rsidP="00E23272">
      <w:pPr>
        <w:pStyle w:val="a5"/>
        <w:jc w:val="both"/>
        <w:rPr>
          <w:b w:val="0"/>
          <w:sz w:val="27"/>
          <w:szCs w:val="27"/>
          <w:lang w:val="ru-RU"/>
        </w:rPr>
      </w:pPr>
      <w:r w:rsidRPr="00E23272">
        <w:rPr>
          <w:sz w:val="28"/>
          <w:szCs w:val="28"/>
          <w:lang w:val="ru-RU"/>
        </w:rPr>
        <w:t xml:space="preserve">Наименование и справочный номер присуждаемого контракта: </w:t>
      </w:r>
      <w:r w:rsidR="00E23272" w:rsidRPr="00E23272">
        <w:rPr>
          <w:b w:val="0"/>
          <w:sz w:val="28"/>
          <w:szCs w:val="28"/>
          <w:lang w:val="ru-RU" w:eastAsia="ru-RU"/>
        </w:rPr>
        <w:t>Технические консультационные услуги для реализации компонента 2 «Тепловая модернизация многоквартирных зданий» (Проект «Расширение устойчивого энергопользования»)</w:t>
      </w:r>
      <w:r w:rsidRPr="00E23272">
        <w:rPr>
          <w:b w:val="0"/>
          <w:sz w:val="28"/>
          <w:szCs w:val="28"/>
          <w:lang w:val="ru-RU"/>
        </w:rPr>
        <w:t xml:space="preserve"> </w:t>
      </w:r>
      <w:r w:rsidRPr="00E23272">
        <w:rPr>
          <w:b w:val="0"/>
          <w:sz w:val="27"/>
          <w:szCs w:val="27"/>
          <w:lang w:val="ru-RU"/>
        </w:rPr>
        <w:t>№</w:t>
      </w:r>
      <w:r w:rsidRPr="00E23272">
        <w:rPr>
          <w:b w:val="0"/>
          <w:sz w:val="27"/>
          <w:szCs w:val="27"/>
        </w:rPr>
        <w:t>SESUP</w:t>
      </w:r>
      <w:r w:rsidRPr="00E23272">
        <w:rPr>
          <w:b w:val="0"/>
          <w:sz w:val="27"/>
          <w:szCs w:val="27"/>
          <w:lang w:val="ru-RU"/>
        </w:rPr>
        <w:t>/</w:t>
      </w:r>
      <w:r w:rsidRPr="00E23272">
        <w:rPr>
          <w:b w:val="0"/>
          <w:sz w:val="27"/>
          <w:szCs w:val="27"/>
        </w:rPr>
        <w:t>QCBS</w:t>
      </w:r>
      <w:r w:rsidR="00E23272" w:rsidRPr="00E23272">
        <w:rPr>
          <w:b w:val="0"/>
          <w:sz w:val="27"/>
          <w:szCs w:val="27"/>
          <w:lang w:val="ru-RU"/>
        </w:rPr>
        <w:t>/20/04-1</w:t>
      </w:r>
      <w:r w:rsidRPr="00E23272">
        <w:rPr>
          <w:b w:val="0"/>
          <w:sz w:val="27"/>
          <w:szCs w:val="27"/>
          <w:lang w:val="ru-RU"/>
        </w:rPr>
        <w:t>.</w:t>
      </w:r>
    </w:p>
    <w:p w:rsidR="004E385C" w:rsidRDefault="004E385C" w:rsidP="004E385C">
      <w:pPr>
        <w:ind w:firstLine="567"/>
        <w:jc w:val="both"/>
        <w:rPr>
          <w:b/>
          <w:sz w:val="28"/>
          <w:szCs w:val="28"/>
        </w:rPr>
      </w:pPr>
    </w:p>
    <w:p w:rsidR="004E385C" w:rsidRDefault="004E385C" w:rsidP="004E38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</w:t>
      </w:r>
      <w:r w:rsidRPr="00967188">
        <w:rPr>
          <w:b/>
          <w:sz w:val="28"/>
          <w:szCs w:val="28"/>
        </w:rPr>
        <w:t>спользуемый метод отбора:</w:t>
      </w:r>
      <w:r w:rsidRPr="00967188">
        <w:t xml:space="preserve"> </w:t>
      </w:r>
      <w:r w:rsidRPr="00967188">
        <w:rPr>
          <w:sz w:val="28"/>
          <w:szCs w:val="28"/>
        </w:rPr>
        <w:t>«Отбор по качеств</w:t>
      </w:r>
      <w:r w:rsidR="00E23272">
        <w:rPr>
          <w:sz w:val="28"/>
          <w:szCs w:val="28"/>
        </w:rPr>
        <w:t>у и стоимости» в соответствии с</w:t>
      </w:r>
      <w:r w:rsidR="00E23272" w:rsidRPr="00280150">
        <w:rPr>
          <w:sz w:val="27"/>
          <w:szCs w:val="27"/>
        </w:rPr>
        <w:t xml:space="preserve"> документом «Всемирный банк. Правила закупок для Заемщиков ФИП» («Закупки в рамках финансирования инвестиционных проектов. Товары, работы, неконсультационные и консультационные услуги»), датированным июлем 2016 года и пересмотренным в ноябре 2017 года и августе 2018 года</w:t>
      </w:r>
      <w:r>
        <w:rPr>
          <w:sz w:val="28"/>
          <w:szCs w:val="28"/>
        </w:rPr>
        <w:t>.</w:t>
      </w:r>
    </w:p>
    <w:p w:rsidR="000D57D5" w:rsidRDefault="000D57D5" w:rsidP="004E385C">
      <w:pPr>
        <w:jc w:val="both"/>
        <w:rPr>
          <w:sz w:val="28"/>
          <w:szCs w:val="28"/>
        </w:rPr>
      </w:pPr>
    </w:p>
    <w:p w:rsidR="000D57D5" w:rsidRDefault="000D57D5" w:rsidP="004E385C">
      <w:pPr>
        <w:jc w:val="both"/>
        <w:rPr>
          <w:b/>
          <w:sz w:val="28"/>
        </w:rPr>
      </w:pPr>
      <w:r w:rsidRPr="00F67E1F">
        <w:rPr>
          <w:b/>
          <w:sz w:val="28"/>
        </w:rPr>
        <w:t>Наименование консультантов, включенных в к</w:t>
      </w:r>
      <w:r w:rsidR="00E23272">
        <w:rPr>
          <w:b/>
          <w:sz w:val="28"/>
        </w:rPr>
        <w:t>о</w:t>
      </w:r>
      <w:r w:rsidRPr="00F67E1F">
        <w:rPr>
          <w:b/>
          <w:sz w:val="28"/>
        </w:rPr>
        <w:t>р</w:t>
      </w:r>
      <w:r w:rsidR="00E23272">
        <w:rPr>
          <w:b/>
          <w:sz w:val="28"/>
        </w:rPr>
        <w:t>о</w:t>
      </w:r>
      <w:r w:rsidRPr="00F67E1F">
        <w:rPr>
          <w:b/>
          <w:sz w:val="28"/>
        </w:rPr>
        <w:t>ткий список:</w:t>
      </w:r>
    </w:p>
    <w:p w:rsidR="00E23272" w:rsidRPr="00E23272" w:rsidRDefault="00E23272" w:rsidP="00E23272">
      <w:pPr>
        <w:pStyle w:val="a3"/>
        <w:spacing w:line="276" w:lineRule="auto"/>
        <w:ind w:left="0"/>
        <w:contextualSpacing/>
        <w:jc w:val="both"/>
        <w:rPr>
          <w:i w:val="0"/>
          <w:iCs w:val="0"/>
          <w:sz w:val="28"/>
          <w:szCs w:val="28"/>
          <w:lang w:val="ru-RU"/>
        </w:rPr>
      </w:pPr>
      <w:r w:rsidRPr="00E23272">
        <w:rPr>
          <w:i w:val="0"/>
          <w:iCs w:val="0"/>
          <w:sz w:val="28"/>
          <w:szCs w:val="28"/>
          <w:lang w:val="ru-RU"/>
        </w:rPr>
        <w:t>1. Закрытое акционерное общество «Агентство стратегического и экономического развития», Республика Беларусь;</w:t>
      </w:r>
    </w:p>
    <w:p w:rsidR="00E23272" w:rsidRPr="00E23272" w:rsidRDefault="00E23272" w:rsidP="00E23272">
      <w:pPr>
        <w:pStyle w:val="a3"/>
        <w:spacing w:line="276" w:lineRule="auto"/>
        <w:ind w:left="0"/>
        <w:contextualSpacing/>
        <w:jc w:val="both"/>
        <w:rPr>
          <w:i w:val="0"/>
          <w:iCs w:val="0"/>
          <w:sz w:val="28"/>
          <w:szCs w:val="28"/>
          <w:lang w:val="ru-RU"/>
        </w:rPr>
      </w:pPr>
      <w:r w:rsidRPr="00E23272">
        <w:rPr>
          <w:i w:val="0"/>
          <w:iCs w:val="0"/>
          <w:sz w:val="28"/>
          <w:szCs w:val="28"/>
          <w:lang w:val="ru-RU"/>
        </w:rPr>
        <w:t>2. Проектное научно-исследовательское республиканское унитарное предприятие «НИИ Белгипротопгаз», Республика Беларусь;</w:t>
      </w:r>
    </w:p>
    <w:p w:rsidR="00E23272" w:rsidRPr="0095626E" w:rsidRDefault="00E23272" w:rsidP="00E23272">
      <w:pPr>
        <w:pStyle w:val="a3"/>
        <w:spacing w:line="276" w:lineRule="auto"/>
        <w:ind w:left="0"/>
        <w:contextualSpacing/>
        <w:jc w:val="both"/>
        <w:rPr>
          <w:i w:val="0"/>
          <w:iCs w:val="0"/>
          <w:sz w:val="28"/>
          <w:szCs w:val="28"/>
        </w:rPr>
      </w:pPr>
      <w:r w:rsidRPr="0095626E">
        <w:rPr>
          <w:i w:val="0"/>
          <w:iCs w:val="0"/>
          <w:sz w:val="28"/>
          <w:szCs w:val="28"/>
        </w:rPr>
        <w:t xml:space="preserve">3. VisionRI Connexion Services Private Limited, </w:t>
      </w:r>
      <w:r w:rsidRPr="00E23272">
        <w:rPr>
          <w:i w:val="0"/>
          <w:iCs w:val="0"/>
          <w:sz w:val="28"/>
          <w:szCs w:val="28"/>
          <w:lang w:val="ru-RU"/>
        </w:rPr>
        <w:t>Индия</w:t>
      </w:r>
      <w:r w:rsidRPr="0095626E">
        <w:rPr>
          <w:i w:val="0"/>
          <w:iCs w:val="0"/>
          <w:sz w:val="28"/>
          <w:szCs w:val="28"/>
        </w:rPr>
        <w:t>;</w:t>
      </w:r>
    </w:p>
    <w:p w:rsidR="00E23272" w:rsidRPr="00E23272" w:rsidRDefault="00E23272" w:rsidP="00E23272">
      <w:pPr>
        <w:pStyle w:val="a3"/>
        <w:spacing w:line="276" w:lineRule="auto"/>
        <w:ind w:left="0"/>
        <w:contextualSpacing/>
        <w:jc w:val="both"/>
        <w:rPr>
          <w:i w:val="0"/>
          <w:iCs w:val="0"/>
          <w:sz w:val="28"/>
          <w:szCs w:val="28"/>
          <w:lang w:val="ru-RU"/>
        </w:rPr>
      </w:pPr>
      <w:r w:rsidRPr="00E23272">
        <w:rPr>
          <w:i w:val="0"/>
          <w:iCs w:val="0"/>
          <w:sz w:val="28"/>
          <w:szCs w:val="28"/>
          <w:lang w:val="ru-RU"/>
        </w:rPr>
        <w:t>4. Научно-исследовательское проектно-изыскательское республиканское унитарное предприятие «Институт Белжилпроект», Республика Беларусь;</w:t>
      </w:r>
    </w:p>
    <w:p w:rsidR="00E23272" w:rsidRPr="00E23272" w:rsidRDefault="00E23272" w:rsidP="00E23272">
      <w:pPr>
        <w:pStyle w:val="a3"/>
        <w:spacing w:line="276" w:lineRule="auto"/>
        <w:ind w:left="0"/>
        <w:contextualSpacing/>
        <w:jc w:val="both"/>
        <w:rPr>
          <w:i w:val="0"/>
          <w:iCs w:val="0"/>
          <w:sz w:val="28"/>
          <w:szCs w:val="28"/>
          <w:lang w:val="ru-RU"/>
        </w:rPr>
      </w:pPr>
      <w:r w:rsidRPr="00E23272">
        <w:rPr>
          <w:i w:val="0"/>
          <w:iCs w:val="0"/>
          <w:sz w:val="28"/>
          <w:szCs w:val="28"/>
          <w:lang w:val="ru-RU"/>
        </w:rPr>
        <w:t>5. Коммунальное проектно-изыскательское унитарное предприятие «Институт «Могилевжилпроект», Республика Беларусь;</w:t>
      </w:r>
    </w:p>
    <w:p w:rsidR="00E23272" w:rsidRPr="00E23272" w:rsidRDefault="00E23272" w:rsidP="00E23272">
      <w:pPr>
        <w:pStyle w:val="a3"/>
        <w:spacing w:line="276" w:lineRule="auto"/>
        <w:ind w:left="0"/>
        <w:contextualSpacing/>
        <w:jc w:val="both"/>
        <w:rPr>
          <w:i w:val="0"/>
          <w:iCs w:val="0"/>
          <w:sz w:val="28"/>
          <w:szCs w:val="28"/>
          <w:lang w:val="ru-RU"/>
        </w:rPr>
      </w:pPr>
      <w:r w:rsidRPr="00E23272">
        <w:rPr>
          <w:i w:val="0"/>
          <w:iCs w:val="0"/>
          <w:sz w:val="28"/>
          <w:szCs w:val="28"/>
          <w:lang w:val="ru-RU"/>
        </w:rPr>
        <w:t>6. Общество с ограниченной ответственностью «ФБК-Консалт»</w:t>
      </w:r>
      <w:r>
        <w:rPr>
          <w:i w:val="0"/>
          <w:iCs w:val="0"/>
          <w:sz w:val="28"/>
          <w:szCs w:val="28"/>
          <w:lang w:val="ru-RU"/>
        </w:rPr>
        <w:t xml:space="preserve">, </w:t>
      </w:r>
      <w:r w:rsidRPr="00E23272">
        <w:rPr>
          <w:i w:val="0"/>
          <w:iCs w:val="0"/>
          <w:sz w:val="28"/>
          <w:szCs w:val="28"/>
          <w:lang w:val="ru-RU"/>
        </w:rPr>
        <w:t>Республика Беларусь.</w:t>
      </w:r>
    </w:p>
    <w:p w:rsidR="004E385C" w:rsidRDefault="004E385C" w:rsidP="004E385C">
      <w:pPr>
        <w:jc w:val="both"/>
        <w:rPr>
          <w:b/>
          <w:sz w:val="28"/>
          <w:szCs w:val="28"/>
        </w:rPr>
      </w:pPr>
      <w:r w:rsidRPr="00016846">
        <w:rPr>
          <w:b/>
          <w:sz w:val="28"/>
          <w:szCs w:val="28"/>
        </w:rPr>
        <w:t>Наименования Консультантов, которые подали Предложения:</w:t>
      </w:r>
    </w:p>
    <w:p w:rsidR="004E385C" w:rsidRPr="00067BC7" w:rsidRDefault="004E385C" w:rsidP="004E385C">
      <w:pPr>
        <w:tabs>
          <w:tab w:val="left" w:pos="-720"/>
        </w:tabs>
        <w:suppressAutoHyphens/>
        <w:spacing w:before="120" w:after="120"/>
        <w:jc w:val="both"/>
        <w:rPr>
          <w:sz w:val="28"/>
          <w:szCs w:val="28"/>
        </w:rPr>
      </w:pPr>
      <w:r w:rsidRPr="00067BC7">
        <w:rPr>
          <w:sz w:val="28"/>
          <w:szCs w:val="28"/>
        </w:rPr>
        <w:t xml:space="preserve">- </w:t>
      </w:r>
      <w:r w:rsidR="00482DDF">
        <w:rPr>
          <w:sz w:val="26"/>
          <w:szCs w:val="26"/>
        </w:rPr>
        <w:t>Общество</w:t>
      </w:r>
      <w:r w:rsidR="00ED2344">
        <w:rPr>
          <w:sz w:val="26"/>
          <w:szCs w:val="26"/>
        </w:rPr>
        <w:t xml:space="preserve"> с ограниченной ответственностью «ФБК-Консалт» (Республика Беларусь)</w:t>
      </w:r>
      <w:r w:rsidR="00B00416">
        <w:rPr>
          <w:sz w:val="28"/>
          <w:szCs w:val="28"/>
        </w:rPr>
        <w:t>. Цена П</w:t>
      </w:r>
      <w:r>
        <w:rPr>
          <w:sz w:val="28"/>
          <w:szCs w:val="28"/>
        </w:rPr>
        <w:t xml:space="preserve">редложения </w:t>
      </w:r>
      <w:r w:rsidR="00ED2344" w:rsidRPr="003E052B">
        <w:rPr>
          <w:sz w:val="26"/>
          <w:szCs w:val="26"/>
        </w:rPr>
        <w:t>250 000,71 доллара США без учета всех косвенных местных налогов</w:t>
      </w:r>
      <w:r w:rsidR="00B00416">
        <w:rPr>
          <w:sz w:val="28"/>
          <w:szCs w:val="28"/>
        </w:rPr>
        <w:t>. Оценочная цена П</w:t>
      </w:r>
      <w:r>
        <w:rPr>
          <w:sz w:val="28"/>
          <w:szCs w:val="28"/>
        </w:rPr>
        <w:t xml:space="preserve">редложения </w:t>
      </w:r>
      <w:r w:rsidR="00ED2344" w:rsidRPr="00C37EAB">
        <w:rPr>
          <w:sz w:val="26"/>
          <w:szCs w:val="26"/>
        </w:rPr>
        <w:t>251 704,80 доллара США без учета всех косвенных местных налого</w:t>
      </w:r>
      <w:r w:rsidR="00ED2344">
        <w:rPr>
          <w:sz w:val="26"/>
          <w:szCs w:val="26"/>
        </w:rPr>
        <w:t>в</w:t>
      </w:r>
      <w:r>
        <w:rPr>
          <w:sz w:val="28"/>
          <w:szCs w:val="28"/>
        </w:rPr>
        <w:t>.</w:t>
      </w:r>
    </w:p>
    <w:p w:rsidR="004E385C" w:rsidRDefault="004E385C" w:rsidP="004E3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2DDF" w:rsidRPr="00280150">
        <w:rPr>
          <w:sz w:val="27"/>
          <w:szCs w:val="27"/>
          <w:lang w:eastAsia="en-US"/>
        </w:rPr>
        <w:t>Закрытое акционерное общество «Агентство стратегического и экономического развития» (Республика Беларусь)</w:t>
      </w:r>
      <w:r>
        <w:rPr>
          <w:sz w:val="28"/>
          <w:szCs w:val="28"/>
        </w:rPr>
        <w:t xml:space="preserve">. </w:t>
      </w:r>
      <w:r w:rsidRPr="00067BC7">
        <w:rPr>
          <w:sz w:val="28"/>
          <w:szCs w:val="28"/>
        </w:rPr>
        <w:t xml:space="preserve">Техническое Предложение </w:t>
      </w:r>
      <w:r>
        <w:rPr>
          <w:sz w:val="28"/>
          <w:szCs w:val="28"/>
        </w:rPr>
        <w:t xml:space="preserve">потенциального консультанта </w:t>
      </w:r>
      <w:r w:rsidRPr="00067BC7">
        <w:rPr>
          <w:sz w:val="28"/>
          <w:szCs w:val="28"/>
        </w:rPr>
        <w:t xml:space="preserve">было отклонено, </w:t>
      </w:r>
      <w:r w:rsidR="00482DDF" w:rsidRPr="00280150">
        <w:rPr>
          <w:sz w:val="27"/>
          <w:szCs w:val="27"/>
        </w:rPr>
        <w:t xml:space="preserve">как несоответствующее важным положениям </w:t>
      </w:r>
      <w:r w:rsidR="00482DDF" w:rsidRPr="00280150">
        <w:rPr>
          <w:sz w:val="27"/>
          <w:szCs w:val="27"/>
        </w:rPr>
        <w:lastRenderedPageBreak/>
        <w:t xml:space="preserve">Приглашения к подаче предложений ввиду непредставления в составе </w:t>
      </w:r>
      <w:r w:rsidR="00482DDF">
        <w:rPr>
          <w:sz w:val="27"/>
          <w:szCs w:val="27"/>
        </w:rPr>
        <w:t>т</w:t>
      </w:r>
      <w:r w:rsidR="00482DDF" w:rsidRPr="00280150">
        <w:rPr>
          <w:sz w:val="27"/>
          <w:szCs w:val="27"/>
        </w:rPr>
        <w:t xml:space="preserve">ехнического предложения полного комплекта требуемых форм (формы </w:t>
      </w:r>
      <w:r w:rsidR="00482DDF" w:rsidRPr="00280150">
        <w:rPr>
          <w:sz w:val="27"/>
          <w:szCs w:val="27"/>
          <w:lang w:val="en-US"/>
        </w:rPr>
        <w:t>TECH</w:t>
      </w:r>
      <w:r w:rsidR="00482DDF" w:rsidRPr="00280150">
        <w:rPr>
          <w:sz w:val="27"/>
          <w:szCs w:val="27"/>
        </w:rPr>
        <w:t xml:space="preserve">-4 и </w:t>
      </w:r>
      <w:r w:rsidR="00482DDF" w:rsidRPr="00A10A77">
        <w:rPr>
          <w:sz w:val="27"/>
          <w:szCs w:val="27"/>
        </w:rPr>
        <w:t xml:space="preserve">полного комплекта Резюме </w:t>
      </w:r>
      <w:r w:rsidR="00482DDF" w:rsidRPr="00A10A77">
        <w:rPr>
          <w:bCs/>
          <w:sz w:val="27"/>
          <w:szCs w:val="27"/>
        </w:rPr>
        <w:t>(</w:t>
      </w:r>
      <w:r w:rsidR="00482DDF" w:rsidRPr="00A10A77">
        <w:rPr>
          <w:bCs/>
          <w:sz w:val="27"/>
          <w:szCs w:val="27"/>
          <w:lang w:val="en-US"/>
        </w:rPr>
        <w:t>CV</w:t>
      </w:r>
      <w:r w:rsidR="00482DDF" w:rsidRPr="00A10A77">
        <w:rPr>
          <w:bCs/>
          <w:sz w:val="27"/>
          <w:szCs w:val="27"/>
        </w:rPr>
        <w:t>) (</w:t>
      </w:r>
      <w:r w:rsidR="00482DDF" w:rsidRPr="00A10A77">
        <w:rPr>
          <w:sz w:val="27"/>
          <w:szCs w:val="27"/>
        </w:rPr>
        <w:t xml:space="preserve">форма </w:t>
      </w:r>
      <w:r w:rsidR="00482DDF" w:rsidRPr="00A10A77">
        <w:rPr>
          <w:sz w:val="27"/>
          <w:szCs w:val="27"/>
          <w:lang w:val="en-US"/>
        </w:rPr>
        <w:t>TECH</w:t>
      </w:r>
      <w:r w:rsidR="00482DDF" w:rsidRPr="00A10A77">
        <w:rPr>
          <w:sz w:val="27"/>
          <w:szCs w:val="27"/>
        </w:rPr>
        <w:t xml:space="preserve">-6)), а также ввиду несоответствия должностей и состава группы </w:t>
      </w:r>
      <w:r w:rsidR="00482DDF" w:rsidRPr="00A10A77">
        <w:rPr>
          <w:sz w:val="27"/>
          <w:szCs w:val="27"/>
          <w:lang w:eastAsia="en-US"/>
        </w:rPr>
        <w:t>предложенных ключевых экспертов должностям и составу группы ключевых экспертов согласно требованиям Приглашения к подаче</w:t>
      </w:r>
      <w:r w:rsidR="00482DDF" w:rsidRPr="00280150">
        <w:rPr>
          <w:sz w:val="27"/>
          <w:szCs w:val="27"/>
          <w:lang w:eastAsia="en-US"/>
        </w:rPr>
        <w:t xml:space="preserve"> предложения и технического задания.</w:t>
      </w:r>
      <w:r>
        <w:rPr>
          <w:sz w:val="28"/>
          <w:szCs w:val="28"/>
        </w:rPr>
        <w:t xml:space="preserve"> </w:t>
      </w:r>
      <w:r w:rsidRPr="0022330C">
        <w:rPr>
          <w:sz w:val="28"/>
          <w:szCs w:val="28"/>
        </w:rPr>
        <w:t>Финансовое предложение не вскрывалось</w:t>
      </w:r>
      <w:r w:rsidR="00482DDF">
        <w:rPr>
          <w:sz w:val="28"/>
          <w:szCs w:val="28"/>
        </w:rPr>
        <w:t>.</w:t>
      </w:r>
    </w:p>
    <w:p w:rsidR="00482DDF" w:rsidRDefault="004E385C" w:rsidP="004E385C">
      <w:pPr>
        <w:tabs>
          <w:tab w:val="left" w:pos="-720"/>
        </w:tabs>
        <w:suppressAutoHyphens/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Консультант, </w:t>
      </w:r>
      <w:r w:rsidRPr="0018403D">
        <w:rPr>
          <w:b/>
          <w:sz w:val="28"/>
          <w:szCs w:val="28"/>
        </w:rPr>
        <w:t>выигравший торги</w:t>
      </w:r>
      <w:r>
        <w:rPr>
          <w:b/>
          <w:sz w:val="28"/>
          <w:szCs w:val="28"/>
        </w:rPr>
        <w:t xml:space="preserve">: </w:t>
      </w:r>
      <w:r w:rsidR="00482DDF">
        <w:rPr>
          <w:sz w:val="26"/>
          <w:szCs w:val="26"/>
        </w:rPr>
        <w:t>Общество с ограниченной ответственностью «ФБК-Консалт» (Республика Беларусь)</w:t>
      </w:r>
      <w:r w:rsidR="00482DDF">
        <w:rPr>
          <w:sz w:val="28"/>
          <w:szCs w:val="28"/>
        </w:rPr>
        <w:t>.</w:t>
      </w:r>
    </w:p>
    <w:p w:rsidR="004E385C" w:rsidRDefault="004E385C" w:rsidP="004E385C">
      <w:pPr>
        <w:tabs>
          <w:tab w:val="left" w:pos="-720"/>
        </w:tabs>
        <w:suppressAutoHyphens/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Pr="0018403D">
        <w:rPr>
          <w:b/>
          <w:sz w:val="28"/>
          <w:szCs w:val="28"/>
        </w:rPr>
        <w:t>ена контракта</w:t>
      </w:r>
      <w:r>
        <w:rPr>
          <w:b/>
          <w:sz w:val="28"/>
          <w:szCs w:val="28"/>
        </w:rPr>
        <w:t xml:space="preserve">: </w:t>
      </w:r>
      <w:r w:rsidR="00482DDF" w:rsidRPr="00C37EAB">
        <w:rPr>
          <w:sz w:val="26"/>
          <w:szCs w:val="26"/>
        </w:rPr>
        <w:t>251 704,80</w:t>
      </w:r>
      <w:r w:rsidR="00482DDF">
        <w:rPr>
          <w:sz w:val="26"/>
          <w:szCs w:val="26"/>
        </w:rPr>
        <w:t xml:space="preserve"> доллара США</w:t>
      </w:r>
      <w:r w:rsidR="00482DDF" w:rsidRPr="00C37EAB">
        <w:rPr>
          <w:sz w:val="26"/>
          <w:szCs w:val="26"/>
        </w:rPr>
        <w:t xml:space="preserve"> </w:t>
      </w:r>
      <w:r w:rsidR="00482DDF">
        <w:rPr>
          <w:sz w:val="26"/>
          <w:szCs w:val="26"/>
        </w:rPr>
        <w:t xml:space="preserve">(двести пятьдесят одна тысяча семьсот четыре </w:t>
      </w:r>
      <w:r w:rsidR="00482DDF" w:rsidRPr="00C37EAB">
        <w:rPr>
          <w:sz w:val="26"/>
          <w:szCs w:val="26"/>
        </w:rPr>
        <w:t>доллара США</w:t>
      </w:r>
      <w:r w:rsidR="00482DDF" w:rsidRPr="00B441CA">
        <w:rPr>
          <w:sz w:val="27"/>
          <w:szCs w:val="27"/>
        </w:rPr>
        <w:t xml:space="preserve"> </w:t>
      </w:r>
      <w:r w:rsidR="00482DDF">
        <w:rPr>
          <w:sz w:val="27"/>
          <w:szCs w:val="27"/>
        </w:rPr>
        <w:t xml:space="preserve">восемьдесят центов) </w:t>
      </w:r>
      <w:r w:rsidR="00482DDF" w:rsidRPr="00B441CA">
        <w:rPr>
          <w:sz w:val="27"/>
          <w:szCs w:val="27"/>
        </w:rPr>
        <w:t>без НДС</w:t>
      </w:r>
      <w:r>
        <w:rPr>
          <w:sz w:val="28"/>
          <w:szCs w:val="28"/>
        </w:rPr>
        <w:t>.</w:t>
      </w:r>
    </w:p>
    <w:p w:rsidR="004E385C" w:rsidRPr="00363A83" w:rsidRDefault="004E385C" w:rsidP="004E385C">
      <w:pPr>
        <w:tabs>
          <w:tab w:val="left" w:pos="-720"/>
        </w:tabs>
        <w:suppressAutoHyphens/>
        <w:spacing w:before="120" w:after="120"/>
        <w:jc w:val="both"/>
        <w:rPr>
          <w:sz w:val="28"/>
          <w:szCs w:val="28"/>
        </w:rPr>
      </w:pPr>
      <w:r w:rsidRPr="0018403D">
        <w:rPr>
          <w:b/>
          <w:sz w:val="28"/>
          <w:szCs w:val="28"/>
        </w:rPr>
        <w:t>Срок действия контракта</w:t>
      </w:r>
      <w:r w:rsidRPr="00416588">
        <w:rPr>
          <w:b/>
          <w:sz w:val="28"/>
          <w:szCs w:val="28"/>
        </w:rPr>
        <w:t xml:space="preserve">: </w:t>
      </w:r>
      <w:r w:rsidR="00416588" w:rsidRPr="00416588">
        <w:rPr>
          <w:sz w:val="28"/>
          <w:szCs w:val="28"/>
        </w:rPr>
        <w:t>23</w:t>
      </w:r>
      <w:r w:rsidR="00482DDF" w:rsidRPr="00416588">
        <w:rPr>
          <w:sz w:val="28"/>
          <w:szCs w:val="28"/>
        </w:rPr>
        <w:t>.11.</w:t>
      </w:r>
      <w:r w:rsidR="00482DDF">
        <w:rPr>
          <w:sz w:val="28"/>
          <w:szCs w:val="28"/>
        </w:rPr>
        <w:t>2021-31.12.2023</w:t>
      </w:r>
      <w:r w:rsidRPr="00363A83">
        <w:rPr>
          <w:sz w:val="28"/>
          <w:szCs w:val="28"/>
        </w:rPr>
        <w:t>.</w:t>
      </w:r>
    </w:p>
    <w:p w:rsidR="004E385C" w:rsidRPr="00B937F6" w:rsidRDefault="004E385C" w:rsidP="004E385C">
      <w:pPr>
        <w:tabs>
          <w:tab w:val="left" w:pos="-720"/>
        </w:tabs>
        <w:suppressAutoHyphens/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контракта: </w:t>
      </w:r>
      <w:r w:rsidR="00B937F6" w:rsidRPr="00B937F6">
        <w:rPr>
          <w:sz w:val="28"/>
          <w:szCs w:val="28"/>
        </w:rPr>
        <w:t>Технические консультационные услуги для реализации компонента 2 «Тепловая модернизация многоквартирных зданий» (Проект «Расширение устойчивого энергопользования»)</w:t>
      </w:r>
      <w:r w:rsidRPr="00B937F6">
        <w:rPr>
          <w:sz w:val="28"/>
          <w:szCs w:val="28"/>
        </w:rPr>
        <w:t>.</w:t>
      </w:r>
    </w:p>
    <w:p w:rsidR="008414AC" w:rsidRDefault="008414AC">
      <w:bookmarkStart w:id="0" w:name="_GoBack"/>
      <w:bookmarkEnd w:id="0"/>
    </w:p>
    <w:sectPr w:rsidR="008414AC" w:rsidSect="004E38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B5C10"/>
    <w:multiLevelType w:val="hybridMultilevel"/>
    <w:tmpl w:val="0D3E66C2"/>
    <w:lvl w:ilvl="0" w:tplc="DAE2CD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24"/>
    <w:rsid w:val="000D57D5"/>
    <w:rsid w:val="00416588"/>
    <w:rsid w:val="00482DDF"/>
    <w:rsid w:val="004E385C"/>
    <w:rsid w:val="004F2111"/>
    <w:rsid w:val="00536624"/>
    <w:rsid w:val="008414AC"/>
    <w:rsid w:val="0095626E"/>
    <w:rsid w:val="009C0BBD"/>
    <w:rsid w:val="00B00416"/>
    <w:rsid w:val="00B31F9E"/>
    <w:rsid w:val="00B937F6"/>
    <w:rsid w:val="00E057FF"/>
    <w:rsid w:val="00E23272"/>
    <w:rsid w:val="00ED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8BD5"/>
  <w15:chartTrackingRefBased/>
  <w15:docId w15:val="{4F07F097-825E-4C71-93A6-08B4EAF3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1F9E"/>
    <w:pPr>
      <w:tabs>
        <w:tab w:val="left" w:pos="41"/>
        <w:tab w:val="right" w:leader="dot" w:pos="8640"/>
      </w:tabs>
      <w:spacing w:after="120"/>
      <w:ind w:left="41"/>
    </w:pPr>
    <w:rPr>
      <w:i/>
      <w:iCs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rsid w:val="00B31F9E"/>
    <w:rPr>
      <w:rFonts w:ascii="Times New Roman" w:eastAsia="Times New Roman" w:hAnsi="Times New Roman" w:cs="Times New Roman"/>
      <w:i/>
      <w:iCs/>
      <w:sz w:val="24"/>
      <w:szCs w:val="20"/>
      <w:lang w:val="en-US" w:eastAsia="ru-RU"/>
    </w:rPr>
  </w:style>
  <w:style w:type="paragraph" w:customStyle="1" w:styleId="1CharCharCharChar">
    <w:name w:val="Знак Знак1 Char Char Знак Знак Char Char"/>
    <w:basedOn w:val="a"/>
    <w:rsid w:val="00B31F9E"/>
    <w:rPr>
      <w:lang w:val="pl-PL" w:eastAsia="pl-PL"/>
    </w:rPr>
  </w:style>
  <w:style w:type="paragraph" w:styleId="a5">
    <w:name w:val="Title"/>
    <w:basedOn w:val="a"/>
    <w:link w:val="a6"/>
    <w:uiPriority w:val="10"/>
    <w:qFormat/>
    <w:rsid w:val="00E23272"/>
    <w:pPr>
      <w:tabs>
        <w:tab w:val="right" w:leader="dot" w:pos="8640"/>
      </w:tabs>
      <w:jc w:val="center"/>
    </w:pPr>
    <w:rPr>
      <w:b/>
      <w:sz w:val="36"/>
      <w:szCs w:val="20"/>
      <w:lang w:val="en-US" w:eastAsia="en-US"/>
    </w:rPr>
  </w:style>
  <w:style w:type="character" w:customStyle="1" w:styleId="a6">
    <w:name w:val="Заголовок Знак"/>
    <w:basedOn w:val="a0"/>
    <w:link w:val="a5"/>
    <w:uiPriority w:val="10"/>
    <w:rsid w:val="00E23272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1CharCharCharChar0">
    <w:name w:val="Знак Знак1 Char Char Знак Знак Char Char"/>
    <w:basedOn w:val="a"/>
    <w:rsid w:val="00E23272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bies.by" TargetMode="External"/><Relationship Id="rId5" Type="http://schemas.openxmlformats.org/officeDocument/2006/relationships/hyperlink" Target="mailto:info@bies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TOP</cp:lastModifiedBy>
  <cp:revision>11</cp:revision>
  <dcterms:created xsi:type="dcterms:W3CDTF">2021-03-05T06:44:00Z</dcterms:created>
  <dcterms:modified xsi:type="dcterms:W3CDTF">2021-11-23T07:49:00Z</dcterms:modified>
</cp:coreProperties>
</file>