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21" w:rsidRPr="008635EE" w:rsidRDefault="00B0328A" w:rsidP="00DA6CB1">
      <w:pPr>
        <w:ind w:right="-119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и</w:t>
      </w:r>
      <w:r w:rsidR="00C83DF9" w:rsidRPr="008635EE">
        <w:rPr>
          <w:b/>
          <w:sz w:val="28"/>
          <w:szCs w:val="28"/>
          <w:lang w:val="ru-RU"/>
        </w:rPr>
        <w:t>Результаты</w:t>
      </w:r>
      <w:proofErr w:type="spellEnd"/>
      <w:r w:rsidR="00C83DF9" w:rsidRPr="008635EE">
        <w:rPr>
          <w:b/>
          <w:sz w:val="28"/>
          <w:szCs w:val="28"/>
          <w:lang w:val="ru-RU"/>
        </w:rPr>
        <w:t xml:space="preserve"> торгов</w:t>
      </w:r>
    </w:p>
    <w:p w:rsidR="00B5493B" w:rsidRPr="00A56F42" w:rsidRDefault="00C12274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</w:t>
      </w:r>
      <w:r w:rsidR="00694F0E">
        <w:rPr>
          <w:b/>
          <w:sz w:val="28"/>
          <w:szCs w:val="28"/>
          <w:lang w:val="ru-RU"/>
        </w:rPr>
        <w:t xml:space="preserve"> </w:t>
      </w:r>
      <w:r w:rsidR="00701180" w:rsidRPr="00701180">
        <w:rPr>
          <w:b/>
          <w:sz w:val="28"/>
          <w:szCs w:val="28"/>
          <w:lang w:val="ru-RU"/>
        </w:rPr>
        <w:t>BDHP/ICB/19/0</w:t>
      </w:r>
      <w:r w:rsidR="00A56F42" w:rsidRPr="00A56F42">
        <w:rPr>
          <w:b/>
          <w:sz w:val="28"/>
          <w:szCs w:val="28"/>
          <w:lang w:val="ru-RU"/>
        </w:rPr>
        <w:t>1</w:t>
      </w:r>
      <w:r w:rsidR="00701180" w:rsidRPr="00701180">
        <w:rPr>
          <w:b/>
          <w:sz w:val="28"/>
          <w:szCs w:val="28"/>
          <w:lang w:val="ru-RU"/>
        </w:rPr>
        <w:t xml:space="preserve"> </w:t>
      </w:r>
      <w:r w:rsidR="00A56F42" w:rsidRPr="00A56F42">
        <w:rPr>
          <w:sz w:val="28"/>
          <w:szCs w:val="28"/>
          <w:lang w:val="ru-RU"/>
        </w:rPr>
        <w:t>«Строительство комбинированной котельной на МВТ и природном газе в городе Щучине Гродненской области»</w:t>
      </w: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/1</w:t>
      </w:r>
      <w:r w:rsidR="00477411">
        <w:rPr>
          <w:sz w:val="28"/>
          <w:szCs w:val="28"/>
          <w:lang w:val="ru-RU"/>
        </w:rPr>
        <w:t>9</w:t>
      </w:r>
      <w:r w:rsidR="00194A21" w:rsidRPr="008635EE">
        <w:rPr>
          <w:sz w:val="28"/>
          <w:szCs w:val="28"/>
          <w:lang w:val="ru-RU"/>
        </w:rPr>
        <w:t>/0</w:t>
      </w:r>
      <w:r w:rsidR="007456A1">
        <w:rPr>
          <w:sz w:val="28"/>
          <w:szCs w:val="28"/>
          <w:lang w:val="ru-RU"/>
        </w:rPr>
        <w:t>1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194A21" w:rsidRDefault="00D60E2D" w:rsidP="00194A21">
      <w:pPr>
        <w:jc w:val="both"/>
        <w:rPr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3324E9" w:rsidRPr="003324E9">
        <w:rPr>
          <w:sz w:val="28"/>
          <w:szCs w:val="28"/>
          <w:lang w:val="ru-RU"/>
        </w:rPr>
        <w:t>«Строительство комбинированной котельной на МВТ и природном газе в городе Щучине Гродненской области»</w:t>
      </w:r>
    </w:p>
    <w:p w:rsidR="003324E9" w:rsidRPr="003324E9" w:rsidRDefault="003324E9" w:rsidP="00194A21">
      <w:pPr>
        <w:jc w:val="both"/>
        <w:rPr>
          <w:sz w:val="28"/>
          <w:szCs w:val="28"/>
          <w:lang w:val="ru-RU"/>
        </w:rPr>
      </w:pPr>
    </w:p>
    <w:p w:rsidR="001157A7" w:rsidRPr="003324E9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157C40" w:rsidRPr="00694F0E">
        <w:rPr>
          <w:sz w:val="28"/>
          <w:szCs w:val="28"/>
          <w:lang w:val="ru-RU"/>
        </w:rPr>
        <w:t>март</w:t>
      </w:r>
      <w:r w:rsidR="003324E9" w:rsidRPr="00694F0E">
        <w:rPr>
          <w:sz w:val="28"/>
          <w:szCs w:val="28"/>
          <w:lang w:val="ru-RU"/>
        </w:rPr>
        <w:t xml:space="preserve"> 2021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3324E9" w:rsidRPr="00694F0E">
        <w:rPr>
          <w:sz w:val="28"/>
          <w:szCs w:val="28"/>
          <w:lang w:val="ru-RU"/>
        </w:rPr>
        <w:t>октябрь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201</w:t>
      </w:r>
      <w:r w:rsidR="00214182" w:rsidRPr="008635EE">
        <w:rPr>
          <w:color w:val="000000"/>
          <w:sz w:val="28"/>
          <w:szCs w:val="28"/>
          <w:lang w:val="ru-RU"/>
        </w:rPr>
        <w:t>9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694F0E">
        <w:rPr>
          <w:sz w:val="28"/>
          <w:szCs w:val="28"/>
          <w:lang w:val="ru-RU"/>
        </w:rPr>
        <w:t>белорусский рубль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456017" w:rsidRPr="00456017" w:rsidRDefault="00456017" w:rsidP="001029FA">
      <w:pPr>
        <w:tabs>
          <w:tab w:val="left" w:pos="0"/>
          <w:tab w:val="left" w:pos="142"/>
        </w:tabs>
        <w:suppressAutoHyphens/>
        <w:jc w:val="both"/>
        <w:rPr>
          <w:spacing w:val="-3"/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Название: </w:t>
      </w:r>
      <w:r w:rsidRPr="00456017">
        <w:rPr>
          <w:spacing w:val="-3"/>
          <w:sz w:val="28"/>
          <w:szCs w:val="28"/>
          <w:lang w:val="ru-RU"/>
        </w:rPr>
        <w:t xml:space="preserve">ООО «9-ое Строительное управление гидротехнических и гидроэлектрических сооружений» и </w:t>
      </w:r>
      <w:proofErr w:type="spellStart"/>
      <w:r w:rsidRPr="00456017">
        <w:rPr>
          <w:spacing w:val="-3"/>
          <w:sz w:val="28"/>
          <w:szCs w:val="28"/>
        </w:rPr>
        <w:t>Powerchina</w:t>
      </w:r>
      <w:proofErr w:type="spellEnd"/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SEPCO</w:t>
      </w:r>
      <w:r w:rsidRPr="001029FA">
        <w:rPr>
          <w:spacing w:val="-3"/>
          <w:sz w:val="28"/>
          <w:szCs w:val="28"/>
          <w:lang w:val="ru-RU"/>
        </w:rPr>
        <w:t xml:space="preserve"> 1 </w:t>
      </w:r>
      <w:r w:rsidRPr="00456017">
        <w:rPr>
          <w:spacing w:val="-3"/>
          <w:sz w:val="28"/>
          <w:szCs w:val="28"/>
        </w:rPr>
        <w:t>Electric</w:t>
      </w:r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Power</w:t>
      </w:r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Construction</w:t>
      </w:r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Co</w:t>
      </w:r>
      <w:r w:rsidRPr="001029FA">
        <w:rPr>
          <w:spacing w:val="-3"/>
          <w:sz w:val="28"/>
          <w:szCs w:val="28"/>
          <w:lang w:val="ru-RU"/>
        </w:rPr>
        <w:t xml:space="preserve">., </w:t>
      </w:r>
      <w:r w:rsidRPr="00456017">
        <w:rPr>
          <w:spacing w:val="-3"/>
          <w:sz w:val="28"/>
          <w:szCs w:val="28"/>
        </w:rPr>
        <w:t>Ltd</w:t>
      </w:r>
      <w:r w:rsidRPr="001029FA">
        <w:rPr>
          <w:spacing w:val="-3"/>
          <w:sz w:val="28"/>
          <w:szCs w:val="28"/>
          <w:lang w:val="ru-RU"/>
        </w:rPr>
        <w:t xml:space="preserve">. </w:t>
      </w:r>
      <w:r w:rsidRPr="00456017">
        <w:rPr>
          <w:spacing w:val="-3"/>
          <w:sz w:val="28"/>
          <w:szCs w:val="28"/>
          <w:lang w:val="ru-RU"/>
        </w:rPr>
        <w:t>(письмо о намерениях заключить договор о консорциуме от 03.07.2019)</w:t>
      </w:r>
      <w:r w:rsidR="001029FA">
        <w:rPr>
          <w:spacing w:val="-3"/>
          <w:sz w:val="28"/>
          <w:szCs w:val="28"/>
          <w:lang w:val="ru-RU"/>
        </w:rPr>
        <w:t>.</w:t>
      </w:r>
    </w:p>
    <w:p w:rsidR="00456017" w:rsidRPr="00456017" w:rsidRDefault="00456017" w:rsidP="001029FA">
      <w:pPr>
        <w:tabs>
          <w:tab w:val="left" w:pos="0"/>
          <w:tab w:val="left" w:pos="142"/>
        </w:tabs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Адрес: </w:t>
      </w:r>
      <w:r w:rsidR="001029FA">
        <w:rPr>
          <w:sz w:val="28"/>
          <w:szCs w:val="28"/>
          <w:lang w:val="ru-RU"/>
        </w:rPr>
        <w:t xml:space="preserve">Китайская Народная Республика, </w:t>
      </w:r>
      <w:r w:rsidR="00694F0E">
        <w:rPr>
          <w:sz w:val="28"/>
          <w:szCs w:val="28"/>
          <w:lang w:val="ru-RU"/>
        </w:rPr>
        <w:t xml:space="preserve">Провинция </w:t>
      </w:r>
      <w:proofErr w:type="spellStart"/>
      <w:r w:rsidR="00694F0E">
        <w:rPr>
          <w:sz w:val="28"/>
          <w:szCs w:val="28"/>
          <w:lang w:val="ru-RU"/>
        </w:rPr>
        <w:t>Гуйчжоу</w:t>
      </w:r>
      <w:proofErr w:type="spellEnd"/>
      <w:r w:rsidR="00694F0E">
        <w:rPr>
          <w:sz w:val="28"/>
          <w:szCs w:val="28"/>
          <w:lang w:val="ru-RU"/>
        </w:rPr>
        <w:t xml:space="preserve">, </w:t>
      </w:r>
      <w:proofErr w:type="spellStart"/>
      <w:r w:rsidR="00694F0E">
        <w:rPr>
          <w:sz w:val="28"/>
          <w:szCs w:val="28"/>
          <w:lang w:val="ru-RU"/>
        </w:rPr>
        <w:t>г.Гуйян</w:t>
      </w:r>
      <w:proofErr w:type="spellEnd"/>
      <w:r w:rsidR="00694F0E">
        <w:rPr>
          <w:sz w:val="28"/>
          <w:szCs w:val="28"/>
          <w:lang w:val="ru-RU"/>
        </w:rPr>
        <w:t>/</w:t>
      </w:r>
      <w:r w:rsidRPr="00456017">
        <w:rPr>
          <w:sz w:val="28"/>
          <w:szCs w:val="28"/>
          <w:lang w:val="ru-RU"/>
        </w:rPr>
        <w:t xml:space="preserve"> Провинция </w:t>
      </w:r>
      <w:proofErr w:type="spellStart"/>
      <w:r w:rsidRPr="00456017">
        <w:rPr>
          <w:sz w:val="28"/>
          <w:szCs w:val="28"/>
          <w:lang w:val="ru-RU"/>
        </w:rPr>
        <w:t>Шаньдун</w:t>
      </w:r>
      <w:proofErr w:type="spellEnd"/>
      <w:r w:rsidRPr="00456017">
        <w:rPr>
          <w:sz w:val="28"/>
          <w:szCs w:val="28"/>
          <w:lang w:val="ru-RU"/>
        </w:rPr>
        <w:t xml:space="preserve">, г. </w:t>
      </w:r>
      <w:proofErr w:type="spellStart"/>
      <w:r w:rsidRPr="00456017">
        <w:rPr>
          <w:sz w:val="28"/>
          <w:szCs w:val="28"/>
          <w:lang w:val="ru-RU"/>
        </w:rPr>
        <w:t>Цзинань</w:t>
      </w:r>
      <w:proofErr w:type="spellEnd"/>
      <w:r w:rsidR="001029FA">
        <w:rPr>
          <w:sz w:val="28"/>
          <w:szCs w:val="28"/>
          <w:lang w:val="ru-RU"/>
        </w:rPr>
        <w:t>.</w:t>
      </w:r>
    </w:p>
    <w:p w:rsidR="00456017" w:rsidRPr="00456017" w:rsidRDefault="00456017" w:rsidP="001029FA">
      <w:pPr>
        <w:tabs>
          <w:tab w:val="left" w:pos="0"/>
          <w:tab w:val="left" w:pos="142"/>
        </w:tabs>
        <w:suppressAutoHyphens/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Pr="00456017">
        <w:rPr>
          <w:spacing w:val="-3"/>
          <w:sz w:val="28"/>
          <w:szCs w:val="28"/>
          <w:lang w:val="ru-RU"/>
        </w:rPr>
        <w:t>5 400</w:t>
      </w:r>
      <w:r w:rsidRPr="00456017">
        <w:rPr>
          <w:spacing w:val="-3"/>
          <w:sz w:val="28"/>
          <w:szCs w:val="28"/>
        </w:rPr>
        <w:t> </w:t>
      </w:r>
      <w:r w:rsidRPr="00456017">
        <w:rPr>
          <w:spacing w:val="-3"/>
          <w:sz w:val="28"/>
          <w:szCs w:val="28"/>
          <w:lang w:val="ru-RU"/>
        </w:rPr>
        <w:t>000 долларов США, включая НДС 20%</w:t>
      </w:r>
      <w:r w:rsidRPr="00456017">
        <w:rPr>
          <w:sz w:val="28"/>
          <w:szCs w:val="28"/>
          <w:lang w:val="ru-RU"/>
        </w:rPr>
        <w:t>.</w:t>
      </w:r>
    </w:p>
    <w:p w:rsidR="0082514C" w:rsidRPr="00456017" w:rsidRDefault="0082514C" w:rsidP="001029FA">
      <w:pPr>
        <w:pStyle w:val="a5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Оцененная стоимость: </w:t>
      </w:r>
      <w:r w:rsidR="00456017" w:rsidRPr="00510BE4">
        <w:rPr>
          <w:b/>
          <w:color w:val="0D0D0D"/>
          <w:spacing w:val="-3"/>
          <w:sz w:val="28"/>
          <w:szCs w:val="28"/>
          <w:lang w:val="ru-RU"/>
        </w:rPr>
        <w:t>8</w:t>
      </w:r>
      <w:r w:rsidR="00456017" w:rsidRPr="00456017">
        <w:rPr>
          <w:b/>
          <w:color w:val="0D0D0D"/>
          <w:spacing w:val="-3"/>
          <w:sz w:val="28"/>
          <w:szCs w:val="28"/>
        </w:rPr>
        <w:t> </w:t>
      </w:r>
      <w:r w:rsidR="00456017" w:rsidRPr="00510BE4">
        <w:rPr>
          <w:b/>
          <w:color w:val="0D0D0D"/>
          <w:spacing w:val="-3"/>
          <w:sz w:val="28"/>
          <w:szCs w:val="28"/>
          <w:lang w:val="ru-RU"/>
        </w:rPr>
        <w:t>511</w:t>
      </w:r>
      <w:r w:rsidR="00456017" w:rsidRPr="00456017">
        <w:rPr>
          <w:b/>
          <w:color w:val="0D0D0D"/>
          <w:spacing w:val="-3"/>
          <w:sz w:val="28"/>
          <w:szCs w:val="28"/>
        </w:rPr>
        <w:t> </w:t>
      </w:r>
      <w:r w:rsidR="00456017" w:rsidRPr="00510BE4">
        <w:rPr>
          <w:b/>
          <w:color w:val="0D0D0D"/>
          <w:spacing w:val="-3"/>
          <w:sz w:val="28"/>
          <w:szCs w:val="28"/>
          <w:lang w:val="ru-RU"/>
        </w:rPr>
        <w:t>397</w:t>
      </w:r>
      <w:r w:rsidR="00456017" w:rsidRPr="00456017">
        <w:rPr>
          <w:b/>
          <w:color w:val="0D0D0D"/>
          <w:spacing w:val="-3"/>
          <w:sz w:val="28"/>
          <w:szCs w:val="28"/>
          <w:lang w:val="ru-RU"/>
        </w:rPr>
        <w:t xml:space="preserve"> белорусских рублей</w:t>
      </w:r>
      <w:r w:rsidR="00314054" w:rsidRPr="00456017">
        <w:rPr>
          <w:sz w:val="28"/>
          <w:szCs w:val="28"/>
          <w:lang w:val="ru-RU"/>
        </w:rPr>
        <w:t>.</w:t>
      </w:r>
      <w:bookmarkStart w:id="0" w:name="_GoBack"/>
      <w:bookmarkEnd w:id="0"/>
    </w:p>
    <w:p w:rsidR="0082514C" w:rsidRPr="00456017" w:rsidRDefault="0082514C" w:rsidP="00456017">
      <w:pPr>
        <w:pStyle w:val="a5"/>
        <w:tabs>
          <w:tab w:val="left" w:pos="0"/>
          <w:tab w:val="left" w:pos="142"/>
        </w:tabs>
        <w:ind w:left="284"/>
        <w:jc w:val="both"/>
        <w:rPr>
          <w:sz w:val="28"/>
          <w:szCs w:val="28"/>
          <w:lang w:val="ru-RU"/>
        </w:rPr>
      </w:pPr>
    </w:p>
    <w:p w:rsidR="00B5691C" w:rsidRDefault="00B5691C" w:rsidP="00B5691C">
      <w:pPr>
        <w:jc w:val="both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Отклоненные участники</w:t>
      </w:r>
      <w:r w:rsidR="008635EE" w:rsidRPr="008635EE">
        <w:rPr>
          <w:b/>
          <w:sz w:val="28"/>
          <w:szCs w:val="28"/>
          <w:lang w:val="ru-RU"/>
        </w:rPr>
        <w:t xml:space="preserve"> торгов</w:t>
      </w:r>
      <w:r w:rsidRPr="008635EE">
        <w:rPr>
          <w:b/>
          <w:sz w:val="28"/>
          <w:szCs w:val="28"/>
          <w:lang w:val="ru-RU"/>
        </w:rPr>
        <w:t>:</w:t>
      </w:r>
    </w:p>
    <w:p w:rsidR="00BC5FB6" w:rsidRDefault="00BC5FB6" w:rsidP="00884958">
      <w:pPr>
        <w:tabs>
          <w:tab w:val="left" w:pos="0"/>
        </w:tabs>
        <w:suppressAutoHyphens/>
        <w:rPr>
          <w:spacing w:val="-3"/>
          <w:sz w:val="28"/>
          <w:szCs w:val="28"/>
          <w:lang w:val="ru-RU"/>
        </w:rPr>
      </w:pPr>
    </w:p>
    <w:p w:rsidR="00456017" w:rsidRPr="00BC5FB6" w:rsidRDefault="00884958" w:rsidP="00BC5FB6">
      <w:pPr>
        <w:tabs>
          <w:tab w:val="left" w:pos="0"/>
        </w:tabs>
        <w:suppressAutoHyphens/>
        <w:jc w:val="both"/>
        <w:rPr>
          <w:spacing w:val="-3"/>
          <w:sz w:val="28"/>
          <w:szCs w:val="28"/>
          <w:lang w:val="ru-RU"/>
        </w:rPr>
      </w:pPr>
      <w:r w:rsidRPr="00BC5FB6">
        <w:rPr>
          <w:spacing w:val="-3"/>
          <w:sz w:val="28"/>
          <w:szCs w:val="28"/>
          <w:lang w:val="ru-RU"/>
        </w:rPr>
        <w:t xml:space="preserve">ООО «Вирэл» и ГППСУП «Объединение </w:t>
      </w:r>
      <w:proofErr w:type="spellStart"/>
      <w:r w:rsidRPr="00BC5FB6">
        <w:rPr>
          <w:spacing w:val="-3"/>
          <w:sz w:val="28"/>
          <w:szCs w:val="28"/>
          <w:lang w:val="ru-RU"/>
        </w:rPr>
        <w:t>Брестоблсельстрой</w:t>
      </w:r>
      <w:proofErr w:type="spellEnd"/>
      <w:r w:rsidRPr="00BC5FB6">
        <w:rPr>
          <w:spacing w:val="-3"/>
          <w:sz w:val="28"/>
          <w:szCs w:val="28"/>
          <w:lang w:val="ru-RU"/>
        </w:rPr>
        <w:t>» (письмо о намерениях заключить договор о консорциуме от 02.07.2019)</w:t>
      </w:r>
    </w:p>
    <w:p w:rsidR="00884958" w:rsidRPr="00BC5FB6" w:rsidRDefault="00884958" w:rsidP="00BC5FB6">
      <w:pPr>
        <w:jc w:val="both"/>
        <w:rPr>
          <w:sz w:val="28"/>
          <w:szCs w:val="28"/>
          <w:lang w:val="ru-RU"/>
        </w:rPr>
      </w:pPr>
      <w:r w:rsidRPr="00BC5FB6">
        <w:rPr>
          <w:sz w:val="28"/>
          <w:szCs w:val="28"/>
          <w:lang w:val="ru-RU"/>
        </w:rPr>
        <w:t>Адрес: Республика Беларусь</w:t>
      </w:r>
    </w:p>
    <w:p w:rsidR="00BC5FB6" w:rsidRPr="00BC5FB6" w:rsidRDefault="00884958" w:rsidP="00BC5FB6">
      <w:pPr>
        <w:jc w:val="both"/>
        <w:rPr>
          <w:b/>
          <w:sz w:val="28"/>
          <w:szCs w:val="28"/>
          <w:lang w:val="ru-RU"/>
        </w:rPr>
      </w:pPr>
      <w:r w:rsidRPr="00BC5FB6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Pr="00BC5FB6">
        <w:rPr>
          <w:spacing w:val="-3"/>
          <w:sz w:val="28"/>
          <w:szCs w:val="28"/>
          <w:lang w:val="ru-RU"/>
        </w:rPr>
        <w:t>5</w:t>
      </w:r>
      <w:r w:rsidRPr="00BC5FB6">
        <w:rPr>
          <w:spacing w:val="-3"/>
          <w:sz w:val="28"/>
          <w:szCs w:val="28"/>
        </w:rPr>
        <w:t> </w:t>
      </w:r>
      <w:r w:rsidRPr="00BC5FB6">
        <w:rPr>
          <w:spacing w:val="-3"/>
          <w:sz w:val="28"/>
          <w:szCs w:val="28"/>
          <w:lang w:val="ru-RU"/>
        </w:rPr>
        <w:t>580 000 долларов США, включая НДС 20%.</w:t>
      </w:r>
    </w:p>
    <w:p w:rsidR="00BC5FB6" w:rsidRPr="00BC5FB6" w:rsidRDefault="00B5691C" w:rsidP="00BC5FB6">
      <w:pPr>
        <w:jc w:val="both"/>
        <w:rPr>
          <w:sz w:val="28"/>
          <w:szCs w:val="28"/>
          <w:lang w:val="ru-RU"/>
        </w:rPr>
      </w:pPr>
      <w:r w:rsidRPr="00BC5FB6">
        <w:rPr>
          <w:sz w:val="28"/>
          <w:szCs w:val="28"/>
          <w:lang w:val="ru-RU"/>
        </w:rPr>
        <w:t>Конкурсное предложение было отклонено</w:t>
      </w:r>
      <w:r w:rsidR="00BC5FB6" w:rsidRPr="00BC5FB6">
        <w:rPr>
          <w:sz w:val="28"/>
          <w:szCs w:val="28"/>
          <w:lang w:val="ru-RU"/>
        </w:rPr>
        <w:t xml:space="preserve"> ввиду</w:t>
      </w:r>
      <w:r w:rsidR="00BC5FB6" w:rsidRPr="00BC5FB6">
        <w:rPr>
          <w:iCs/>
          <w:spacing w:val="-4"/>
          <w:sz w:val="28"/>
          <w:szCs w:val="28"/>
          <w:lang w:val="ru-RU"/>
        </w:rPr>
        <w:t xml:space="preserve"> наличия существенного отклонения от требований документации для торгов</w:t>
      </w:r>
      <w:r w:rsidR="00BC5FB6" w:rsidRPr="00BC5FB6">
        <w:rPr>
          <w:sz w:val="28"/>
          <w:szCs w:val="28"/>
          <w:lang w:val="ru-RU"/>
        </w:rPr>
        <w:t xml:space="preserve">: валюта цены конкурсного </w:t>
      </w:r>
      <w:proofErr w:type="gramStart"/>
      <w:r w:rsidR="00BC5FB6" w:rsidRPr="00BC5FB6">
        <w:rPr>
          <w:sz w:val="28"/>
          <w:szCs w:val="28"/>
          <w:lang w:val="ru-RU"/>
        </w:rPr>
        <w:t xml:space="preserve">предложения  </w:t>
      </w:r>
      <w:r w:rsidR="00510BE4">
        <w:rPr>
          <w:sz w:val="28"/>
          <w:szCs w:val="28"/>
          <w:lang w:val="ru-RU"/>
        </w:rPr>
        <w:t>участника</w:t>
      </w:r>
      <w:proofErr w:type="gramEnd"/>
      <w:r w:rsidR="00510BE4">
        <w:rPr>
          <w:sz w:val="28"/>
          <w:szCs w:val="28"/>
          <w:lang w:val="ru-RU"/>
        </w:rPr>
        <w:t xml:space="preserve"> торгов </w:t>
      </w:r>
      <w:r w:rsidR="00BC5FB6" w:rsidRPr="00BC5FB6">
        <w:rPr>
          <w:iCs/>
          <w:spacing w:val="-4"/>
          <w:sz w:val="28"/>
          <w:szCs w:val="28"/>
          <w:lang w:val="ru-RU"/>
        </w:rPr>
        <w:t xml:space="preserve">ООО «Вирэл» и ГППСУП «Объединение </w:t>
      </w:r>
      <w:proofErr w:type="spellStart"/>
      <w:r w:rsidR="00BC5FB6" w:rsidRPr="00BC5FB6">
        <w:rPr>
          <w:iCs/>
          <w:spacing w:val="-4"/>
          <w:sz w:val="28"/>
          <w:szCs w:val="28"/>
          <w:lang w:val="ru-RU"/>
        </w:rPr>
        <w:t>Брестоблсельстрой</w:t>
      </w:r>
      <w:proofErr w:type="spellEnd"/>
      <w:r w:rsidR="00BC5FB6" w:rsidRPr="00BC5FB6">
        <w:rPr>
          <w:iCs/>
          <w:spacing w:val="-4"/>
          <w:sz w:val="28"/>
          <w:szCs w:val="28"/>
          <w:lang w:val="ru-RU"/>
        </w:rPr>
        <w:t xml:space="preserve">», указанная в Форме конкурсного предложения не соответствует валюте цены, указанной в Таблицах цен. В соответствии с п. 31.2 раздела </w:t>
      </w:r>
      <w:r w:rsidR="00BC5FB6" w:rsidRPr="00BC5FB6">
        <w:rPr>
          <w:iCs/>
          <w:spacing w:val="-4"/>
          <w:sz w:val="28"/>
          <w:szCs w:val="28"/>
        </w:rPr>
        <w:t>I</w:t>
      </w:r>
      <w:r w:rsidR="00BC5FB6" w:rsidRPr="00BC5FB6">
        <w:rPr>
          <w:iCs/>
          <w:spacing w:val="-4"/>
          <w:sz w:val="28"/>
          <w:szCs w:val="28"/>
          <w:lang w:val="ru-RU"/>
        </w:rPr>
        <w:t xml:space="preserve"> «Инструкции участникам торгов» документации для торгов </w:t>
      </w:r>
      <w:r w:rsidR="00BC5FB6" w:rsidRPr="00BC5FB6">
        <w:rPr>
          <w:sz w:val="28"/>
          <w:szCs w:val="28"/>
          <w:lang w:val="ru-RU"/>
        </w:rPr>
        <w:t xml:space="preserve">запрос сведений или документов касательно несоответствий в конкурсном </w:t>
      </w:r>
      <w:r w:rsidR="00BC5FB6" w:rsidRPr="00BC5FB6">
        <w:rPr>
          <w:sz w:val="28"/>
          <w:szCs w:val="28"/>
          <w:lang w:val="ru-RU"/>
        </w:rPr>
        <w:lastRenderedPageBreak/>
        <w:t>предложении не должен иметь отношения к любому аспекту цены конкурсного предложения</w:t>
      </w:r>
      <w:r w:rsidR="00BC5FB6" w:rsidRPr="00BC5FB6">
        <w:rPr>
          <w:iCs/>
          <w:spacing w:val="-4"/>
          <w:sz w:val="28"/>
          <w:szCs w:val="28"/>
          <w:lang w:val="ru-RU"/>
        </w:rPr>
        <w:t>.</w:t>
      </w:r>
    </w:p>
    <w:p w:rsidR="00884958" w:rsidRPr="00B0328A" w:rsidRDefault="00884958" w:rsidP="00BC5FB6">
      <w:pPr>
        <w:ind w:right="-2" w:firstLine="708"/>
        <w:jc w:val="both"/>
        <w:rPr>
          <w:sz w:val="28"/>
          <w:szCs w:val="28"/>
          <w:lang w:val="ru-RU"/>
        </w:rPr>
      </w:pPr>
    </w:p>
    <w:p w:rsidR="00F9608B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="00FA2F25">
        <w:rPr>
          <w:b/>
          <w:bCs/>
          <w:sz w:val="28"/>
          <w:szCs w:val="28"/>
          <w:lang w:val="ru-RU"/>
        </w:rPr>
        <w:t>:</w:t>
      </w:r>
    </w:p>
    <w:p w:rsidR="00BC5FB6" w:rsidRDefault="00BC5FB6" w:rsidP="00BC5FB6">
      <w:pPr>
        <w:tabs>
          <w:tab w:val="left" w:pos="0"/>
          <w:tab w:val="left" w:pos="142"/>
        </w:tabs>
        <w:suppressAutoHyphens/>
        <w:jc w:val="both"/>
        <w:rPr>
          <w:sz w:val="28"/>
          <w:szCs w:val="28"/>
          <w:lang w:val="ru-RU"/>
        </w:rPr>
      </w:pPr>
      <w:r w:rsidRPr="00456017">
        <w:rPr>
          <w:spacing w:val="-3"/>
          <w:sz w:val="28"/>
          <w:szCs w:val="28"/>
          <w:lang w:val="ru-RU"/>
        </w:rPr>
        <w:t xml:space="preserve">ООО «9-ое Строительное управление гидротехнических и гидроэлектрических сооружений» и </w:t>
      </w:r>
      <w:proofErr w:type="spellStart"/>
      <w:r w:rsidRPr="00456017">
        <w:rPr>
          <w:spacing w:val="-3"/>
          <w:sz w:val="28"/>
          <w:szCs w:val="28"/>
        </w:rPr>
        <w:t>Powerchina</w:t>
      </w:r>
      <w:proofErr w:type="spellEnd"/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SEPCO</w:t>
      </w:r>
      <w:r w:rsidRPr="001029FA">
        <w:rPr>
          <w:spacing w:val="-3"/>
          <w:sz w:val="28"/>
          <w:szCs w:val="28"/>
          <w:lang w:val="ru-RU"/>
        </w:rPr>
        <w:t xml:space="preserve"> 1 </w:t>
      </w:r>
      <w:r w:rsidRPr="00456017">
        <w:rPr>
          <w:spacing w:val="-3"/>
          <w:sz w:val="28"/>
          <w:szCs w:val="28"/>
        </w:rPr>
        <w:t>Electric</w:t>
      </w:r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Power</w:t>
      </w:r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Construction</w:t>
      </w:r>
      <w:r w:rsidRPr="001029FA">
        <w:rPr>
          <w:spacing w:val="-3"/>
          <w:sz w:val="28"/>
          <w:szCs w:val="28"/>
          <w:lang w:val="ru-RU"/>
        </w:rPr>
        <w:t xml:space="preserve"> </w:t>
      </w:r>
      <w:r w:rsidRPr="00456017">
        <w:rPr>
          <w:spacing w:val="-3"/>
          <w:sz w:val="28"/>
          <w:szCs w:val="28"/>
        </w:rPr>
        <w:t>Co</w:t>
      </w:r>
      <w:r w:rsidRPr="001029FA">
        <w:rPr>
          <w:spacing w:val="-3"/>
          <w:sz w:val="28"/>
          <w:szCs w:val="28"/>
          <w:lang w:val="ru-RU"/>
        </w:rPr>
        <w:t xml:space="preserve">., </w:t>
      </w:r>
      <w:r w:rsidRPr="00456017">
        <w:rPr>
          <w:spacing w:val="-3"/>
          <w:sz w:val="28"/>
          <w:szCs w:val="28"/>
        </w:rPr>
        <w:t>Ltd</w:t>
      </w:r>
      <w:r w:rsidRPr="001029FA">
        <w:rPr>
          <w:spacing w:val="-3"/>
          <w:sz w:val="28"/>
          <w:szCs w:val="28"/>
          <w:lang w:val="ru-RU"/>
        </w:rPr>
        <w:t xml:space="preserve">. </w:t>
      </w:r>
      <w:r w:rsidRPr="00456017">
        <w:rPr>
          <w:spacing w:val="-3"/>
          <w:sz w:val="28"/>
          <w:szCs w:val="28"/>
          <w:lang w:val="ru-RU"/>
        </w:rPr>
        <w:t>(письмо о намерениях заключить договор о консорциуме от 03.07.2019)</w:t>
      </w:r>
      <w:r>
        <w:rPr>
          <w:spacing w:val="-3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Китайская Народная Республика, </w:t>
      </w:r>
      <w:r w:rsidRPr="00456017">
        <w:rPr>
          <w:sz w:val="28"/>
          <w:szCs w:val="28"/>
          <w:lang w:val="ru-RU"/>
        </w:rPr>
        <w:t xml:space="preserve">Провинция </w:t>
      </w:r>
      <w:proofErr w:type="spellStart"/>
      <w:r w:rsidRPr="00456017">
        <w:rPr>
          <w:sz w:val="28"/>
          <w:szCs w:val="28"/>
          <w:lang w:val="ru-RU"/>
        </w:rPr>
        <w:t>Гуйчжоу</w:t>
      </w:r>
      <w:proofErr w:type="spellEnd"/>
      <w:r w:rsidRPr="00456017">
        <w:rPr>
          <w:sz w:val="28"/>
          <w:szCs w:val="28"/>
          <w:lang w:val="ru-RU"/>
        </w:rPr>
        <w:t xml:space="preserve">, </w:t>
      </w:r>
      <w:proofErr w:type="spellStart"/>
      <w:r w:rsidRPr="00456017">
        <w:rPr>
          <w:sz w:val="28"/>
          <w:szCs w:val="28"/>
          <w:lang w:val="ru-RU"/>
        </w:rPr>
        <w:t>г.Гуйян</w:t>
      </w:r>
      <w:proofErr w:type="spellEnd"/>
      <w:r w:rsidRPr="00456017">
        <w:rPr>
          <w:sz w:val="28"/>
          <w:szCs w:val="28"/>
          <w:lang w:val="ru-RU"/>
        </w:rPr>
        <w:t xml:space="preserve">, Провинция </w:t>
      </w:r>
      <w:proofErr w:type="spellStart"/>
      <w:r w:rsidRPr="00456017">
        <w:rPr>
          <w:sz w:val="28"/>
          <w:szCs w:val="28"/>
          <w:lang w:val="ru-RU"/>
        </w:rPr>
        <w:t>Шаньдун</w:t>
      </w:r>
      <w:proofErr w:type="spellEnd"/>
      <w:r w:rsidRPr="00456017">
        <w:rPr>
          <w:sz w:val="28"/>
          <w:szCs w:val="28"/>
          <w:lang w:val="ru-RU"/>
        </w:rPr>
        <w:t xml:space="preserve">, г. </w:t>
      </w:r>
      <w:proofErr w:type="spellStart"/>
      <w:r w:rsidRPr="00456017">
        <w:rPr>
          <w:sz w:val="28"/>
          <w:szCs w:val="28"/>
          <w:lang w:val="ru-RU"/>
        </w:rPr>
        <w:t>Цзинань</w:t>
      </w:r>
      <w:proofErr w:type="spellEnd"/>
      <w:r>
        <w:rPr>
          <w:sz w:val="28"/>
          <w:szCs w:val="28"/>
          <w:lang w:val="ru-RU"/>
        </w:rPr>
        <w:t>.</w:t>
      </w:r>
    </w:p>
    <w:p w:rsidR="00BC5FB6" w:rsidRPr="00BC5FB6" w:rsidRDefault="00510BE4" w:rsidP="00BC5FB6">
      <w:pPr>
        <w:tabs>
          <w:tab w:val="left" w:pos="0"/>
          <w:tab w:val="left" w:pos="142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Цена контракта</w:t>
      </w:r>
      <w:r w:rsidRPr="00510BE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с учетом исправления арифметической ошибки</w:t>
      </w:r>
      <w:r w:rsidRPr="00510BE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BC5FB6">
        <w:rPr>
          <w:sz w:val="28"/>
          <w:szCs w:val="28"/>
          <w:lang w:val="ru-RU"/>
        </w:rPr>
        <w:t xml:space="preserve">- </w:t>
      </w:r>
      <w:r w:rsidR="00BC5FB6" w:rsidRPr="00BC5FB6">
        <w:rPr>
          <w:spacing w:val="-3"/>
          <w:sz w:val="28"/>
          <w:szCs w:val="28"/>
          <w:lang w:val="ru-RU"/>
        </w:rPr>
        <w:t>5 390 000 долларов США, включая НДС 20%</w:t>
      </w:r>
      <w:r w:rsidR="00BC5FB6">
        <w:rPr>
          <w:spacing w:val="-3"/>
          <w:sz w:val="28"/>
          <w:szCs w:val="28"/>
          <w:lang w:val="ru-RU"/>
        </w:rPr>
        <w:t>.</w:t>
      </w:r>
    </w:p>
    <w:p w:rsidR="00FA2F25" w:rsidRPr="008635EE" w:rsidRDefault="00FA2F25" w:rsidP="00F9608B">
      <w:pPr>
        <w:jc w:val="both"/>
        <w:rPr>
          <w:b/>
          <w:bCs/>
          <w:sz w:val="28"/>
          <w:szCs w:val="28"/>
          <w:lang w:val="ru-RU"/>
        </w:rPr>
      </w:pPr>
    </w:p>
    <w:sectPr w:rsidR="00FA2F25" w:rsidRPr="008635EE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5A51"/>
    <w:multiLevelType w:val="singleLevel"/>
    <w:tmpl w:val="6172DFB4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584B"/>
    <w:multiLevelType w:val="hybridMultilevel"/>
    <w:tmpl w:val="176A8D78"/>
    <w:lvl w:ilvl="0" w:tplc="5514468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29FA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57C40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1121"/>
    <w:rsid w:val="003324E9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177EA"/>
    <w:rsid w:val="00421B26"/>
    <w:rsid w:val="00430854"/>
    <w:rsid w:val="00451AD4"/>
    <w:rsid w:val="00456017"/>
    <w:rsid w:val="0046035E"/>
    <w:rsid w:val="00466FC1"/>
    <w:rsid w:val="00472B3F"/>
    <w:rsid w:val="00477411"/>
    <w:rsid w:val="00492AE8"/>
    <w:rsid w:val="00494B25"/>
    <w:rsid w:val="004B0608"/>
    <w:rsid w:val="004B17A7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0BE4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94F0E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56A1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84958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56F42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0328A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C5FB6"/>
    <w:rsid w:val="00BE7938"/>
    <w:rsid w:val="00C00E0D"/>
    <w:rsid w:val="00C02EF3"/>
    <w:rsid w:val="00C02FF9"/>
    <w:rsid w:val="00C079B9"/>
    <w:rsid w:val="00C10694"/>
    <w:rsid w:val="00C1227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E33D7-CD00-433C-A816-437639C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4560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aliases w:val="Citation List,본문(내용),List Paragraph (numbered (a)),Colorful List - Accent 11"/>
    <w:basedOn w:val="a"/>
    <w:link w:val="a6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customStyle="1" w:styleId="30">
    <w:name w:val="Заголовок 3 Знак"/>
    <w:basedOn w:val="a0"/>
    <w:link w:val="3"/>
    <w:rsid w:val="00456017"/>
    <w:rPr>
      <w:rFonts w:ascii="Arial" w:hAnsi="Arial" w:cs="Arial"/>
      <w:b/>
      <w:bCs/>
      <w:sz w:val="26"/>
      <w:szCs w:val="26"/>
    </w:rPr>
  </w:style>
  <w:style w:type="character" w:customStyle="1" w:styleId="a6">
    <w:name w:val="Абзац списка Знак"/>
    <w:aliases w:val="Citation List Знак,본문(내용) Знак,List Paragraph (numbered (a)) Знак,Colorful List - Accent 11 Знак"/>
    <w:link w:val="a5"/>
    <w:uiPriority w:val="34"/>
    <w:locked/>
    <w:rsid w:val="008849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0426-F556-438D-BFFF-BBE2930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Артем</cp:lastModifiedBy>
  <cp:revision>30</cp:revision>
  <cp:lastPrinted>2019-09-18T09:45:00Z</cp:lastPrinted>
  <dcterms:created xsi:type="dcterms:W3CDTF">2019-08-29T08:34:00Z</dcterms:created>
  <dcterms:modified xsi:type="dcterms:W3CDTF">2019-09-25T07:16:00Z</dcterms:modified>
</cp:coreProperties>
</file>