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3E" w:rsidRPr="00377689" w:rsidRDefault="00FB233E" w:rsidP="00FB233E">
      <w:pPr>
        <w:pStyle w:val="5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77689">
        <w:rPr>
          <w:rFonts w:ascii="Times New Roman" w:hAnsi="Times New Roman"/>
          <w:color w:val="000000"/>
          <w:sz w:val="28"/>
          <w:szCs w:val="28"/>
          <w:lang w:val="ru-RU"/>
        </w:rPr>
        <w:t>Наименование проектов:</w:t>
      </w:r>
    </w:p>
    <w:p w:rsidR="00FB233E" w:rsidRPr="00377689" w:rsidRDefault="00FB233E" w:rsidP="00FB233E">
      <w:pPr>
        <w:tabs>
          <w:tab w:val="right" w:leader="dot" w:pos="8640"/>
        </w:tabs>
        <w:jc w:val="center"/>
        <w:rPr>
          <w:b/>
          <w:sz w:val="28"/>
          <w:szCs w:val="28"/>
          <w:lang w:val="ru-RU"/>
        </w:rPr>
      </w:pPr>
      <w:r w:rsidRPr="00377689">
        <w:rPr>
          <w:color w:val="000000"/>
          <w:sz w:val="28"/>
          <w:szCs w:val="28"/>
          <w:lang w:val="ru-RU"/>
        </w:rPr>
        <w:t xml:space="preserve"> </w:t>
      </w:r>
      <w:r w:rsidRPr="00377689">
        <w:rPr>
          <w:b/>
          <w:sz w:val="28"/>
          <w:szCs w:val="28"/>
          <w:lang w:val="ru-RU"/>
        </w:rPr>
        <w:t>Повышение энергоэффективности в Республике Беларусь</w:t>
      </w:r>
    </w:p>
    <w:p w:rsidR="00FB233E" w:rsidRPr="00377689" w:rsidRDefault="00FB233E" w:rsidP="00FB233E">
      <w:pPr>
        <w:tabs>
          <w:tab w:val="left" w:pos="720"/>
          <w:tab w:val="right" w:leader="dot" w:pos="8640"/>
        </w:tabs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 xml:space="preserve">Номер Займа </w:t>
      </w:r>
      <w:r w:rsidRPr="00377689">
        <w:rPr>
          <w:caps/>
          <w:sz w:val="28"/>
          <w:szCs w:val="28"/>
          <w:lang w:val="ru-RU"/>
        </w:rPr>
        <w:t xml:space="preserve">7698 </w:t>
      </w:r>
      <w:r w:rsidRPr="00377689">
        <w:rPr>
          <w:sz w:val="28"/>
          <w:szCs w:val="28"/>
          <w:lang w:val="ru-RU"/>
        </w:rPr>
        <w:t>-</w:t>
      </w:r>
      <w:r w:rsidRPr="00377689">
        <w:rPr>
          <w:sz w:val="28"/>
          <w:szCs w:val="28"/>
        </w:rPr>
        <w:t>BY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377689">
        <w:rPr>
          <w:color w:val="000000"/>
          <w:sz w:val="28"/>
          <w:szCs w:val="28"/>
          <w:lang w:val="ru-RU"/>
        </w:rPr>
        <w:t>Страна: Республика Беларусь</w:t>
      </w:r>
    </w:p>
    <w:p w:rsidR="00FB233E" w:rsidRPr="00377689" w:rsidRDefault="00FB233E" w:rsidP="00FB233E">
      <w:pPr>
        <w:tabs>
          <w:tab w:val="right" w:leader="dot" w:pos="8640"/>
        </w:tabs>
        <w:jc w:val="center"/>
        <w:rPr>
          <w:b/>
          <w:sz w:val="28"/>
          <w:szCs w:val="28"/>
          <w:lang w:val="ru-RU"/>
        </w:rPr>
      </w:pPr>
      <w:r w:rsidRPr="00377689">
        <w:rPr>
          <w:b/>
          <w:sz w:val="28"/>
          <w:szCs w:val="28"/>
          <w:lang w:val="ru-RU"/>
        </w:rPr>
        <w:t>Повышение энергоэффективности в Республике Беларусь (Дополнительное финансирование)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>Номер Займа 8281-</w:t>
      </w:r>
      <w:r w:rsidRPr="00377689">
        <w:rPr>
          <w:sz w:val="28"/>
          <w:szCs w:val="28"/>
        </w:rPr>
        <w:t>BY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>Страна: Республика Беларусь</w:t>
      </w:r>
    </w:p>
    <w:p w:rsidR="00FB233E" w:rsidRPr="00377689" w:rsidRDefault="0015370D" w:rsidP="00FB233E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377689">
        <w:rPr>
          <w:b/>
          <w:sz w:val="28"/>
          <w:szCs w:val="28"/>
          <w:lang w:val="ru-RU"/>
        </w:rPr>
        <w:t>Использование древесной биомассы для централизованного теплоснабжения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>Номер Займа 8351-</w:t>
      </w:r>
      <w:r w:rsidRPr="00377689">
        <w:rPr>
          <w:sz w:val="28"/>
          <w:szCs w:val="28"/>
        </w:rPr>
        <w:t>BY</w:t>
      </w:r>
    </w:p>
    <w:p w:rsidR="00FB233E" w:rsidRPr="00377689" w:rsidRDefault="00FB233E" w:rsidP="00FB233E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377689">
        <w:rPr>
          <w:sz w:val="28"/>
          <w:szCs w:val="28"/>
          <w:lang w:val="ru-RU"/>
        </w:rPr>
        <w:t>Страна: Республика Беларусь</w:t>
      </w:r>
    </w:p>
    <w:p w:rsidR="00FB233E" w:rsidRPr="009245E8" w:rsidRDefault="00FB233E" w:rsidP="00FB233E">
      <w:pPr>
        <w:autoSpaceDE w:val="0"/>
        <w:autoSpaceDN w:val="0"/>
        <w:adjustRightInd w:val="0"/>
        <w:jc w:val="center"/>
        <w:rPr>
          <w:color w:val="000000"/>
          <w:lang w:val="ru-RU"/>
        </w:rPr>
      </w:pPr>
    </w:p>
    <w:p w:rsidR="00FB233E" w:rsidRPr="009245E8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</w:p>
    <w:p w:rsidR="00FB233E" w:rsidRPr="00377689" w:rsidRDefault="003A5C8B" w:rsidP="00FB233E">
      <w:pPr>
        <w:autoSpaceDE w:val="0"/>
        <w:autoSpaceDN w:val="0"/>
        <w:adjustRightInd w:val="0"/>
        <w:rPr>
          <w:lang w:val="ru-RU"/>
        </w:rPr>
      </w:pPr>
      <w:r w:rsidRPr="00377689">
        <w:rPr>
          <w:color w:val="000000"/>
          <w:lang w:val="ru-RU"/>
        </w:rPr>
        <w:t>Идентификационный номер конкурсных торгов/контракта</w:t>
      </w:r>
      <w:r w:rsidR="00FB233E" w:rsidRPr="00377689">
        <w:rPr>
          <w:color w:val="000000"/>
          <w:lang w:val="ru-RU"/>
        </w:rPr>
        <w:t xml:space="preserve">: </w:t>
      </w:r>
      <w:r w:rsidR="00FB233E" w:rsidRPr="00377689">
        <w:t>AF</w:t>
      </w:r>
      <w:r w:rsidR="00FB233E" w:rsidRPr="00377689">
        <w:rPr>
          <w:lang w:val="ru-RU"/>
        </w:rPr>
        <w:t>_</w:t>
      </w:r>
      <w:r w:rsidR="00FB233E" w:rsidRPr="00377689">
        <w:t>EEP</w:t>
      </w:r>
      <w:r w:rsidR="00FB233E" w:rsidRPr="00377689">
        <w:rPr>
          <w:lang w:val="ru-RU"/>
        </w:rPr>
        <w:t>/</w:t>
      </w:r>
      <w:r w:rsidR="00FB233E" w:rsidRPr="00377689">
        <w:t>EEP</w:t>
      </w:r>
      <w:r w:rsidR="00FB233E" w:rsidRPr="00377689">
        <w:rPr>
          <w:lang w:val="ru-RU"/>
        </w:rPr>
        <w:t>/</w:t>
      </w:r>
      <w:r w:rsidR="00FB233E" w:rsidRPr="00377689">
        <w:t>BDHP</w:t>
      </w:r>
      <w:r w:rsidR="00FB233E" w:rsidRPr="00377689">
        <w:rPr>
          <w:lang w:val="ru-RU"/>
        </w:rPr>
        <w:t>/</w:t>
      </w:r>
      <w:r w:rsidR="00FB233E" w:rsidRPr="00377689">
        <w:t>LCS</w:t>
      </w:r>
      <w:r w:rsidR="00FB233E" w:rsidRPr="00377689">
        <w:rPr>
          <w:lang w:val="ru-RU"/>
        </w:rPr>
        <w:t>/1</w:t>
      </w:r>
      <w:r w:rsidR="005C43FC">
        <w:rPr>
          <w:lang w:val="ru-RU"/>
        </w:rPr>
        <w:t>5</w:t>
      </w:r>
      <w:r w:rsidR="00FB233E" w:rsidRPr="00377689">
        <w:rPr>
          <w:lang w:val="ru-RU"/>
        </w:rPr>
        <w:t>/01</w:t>
      </w:r>
    </w:p>
    <w:p w:rsidR="00FB233E" w:rsidRPr="00377689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  <w:bookmarkStart w:id="0" w:name="_GoBack"/>
      <w:r w:rsidRPr="00377689">
        <w:rPr>
          <w:color w:val="000000"/>
          <w:lang w:val="ru-RU"/>
        </w:rPr>
        <w:t xml:space="preserve">Наименование консультационных услуг: </w:t>
      </w:r>
      <w:r w:rsidRPr="00377689">
        <w:rPr>
          <w:lang w:val="ru-RU"/>
        </w:rPr>
        <w:t>Аудит финансовой отчетности</w:t>
      </w:r>
      <w:bookmarkEnd w:id="0"/>
    </w:p>
    <w:p w:rsidR="00FB233E" w:rsidRPr="00377689" w:rsidRDefault="00FB233E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Метод отбора: Отбор по наименьшей стоимости</w:t>
      </w:r>
    </w:p>
    <w:p w:rsidR="00FB233E" w:rsidRPr="00377689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Срок действия контракта</w:t>
      </w:r>
      <w:r w:rsidR="00FB233E" w:rsidRPr="00377689">
        <w:rPr>
          <w:color w:val="000000"/>
          <w:lang w:val="ru-RU"/>
        </w:rPr>
        <w:t xml:space="preserve">: </w:t>
      </w:r>
      <w:r w:rsidRPr="00377689">
        <w:rPr>
          <w:color w:val="000000"/>
          <w:lang w:val="ru-RU"/>
        </w:rPr>
        <w:t xml:space="preserve">до </w:t>
      </w:r>
      <w:r w:rsidR="005C43FC">
        <w:rPr>
          <w:color w:val="000000"/>
          <w:lang w:val="ru-RU"/>
        </w:rPr>
        <w:t>16</w:t>
      </w:r>
      <w:r w:rsidRPr="00377689">
        <w:rPr>
          <w:color w:val="000000"/>
          <w:lang w:val="ru-RU"/>
        </w:rPr>
        <w:t xml:space="preserve"> мая 201</w:t>
      </w:r>
      <w:r w:rsidR="005C43FC">
        <w:rPr>
          <w:color w:val="000000"/>
          <w:lang w:val="ru-RU"/>
        </w:rPr>
        <w:t>6</w:t>
      </w:r>
      <w:r w:rsidRPr="00377689">
        <w:rPr>
          <w:color w:val="000000"/>
          <w:lang w:val="ru-RU"/>
        </w:rPr>
        <w:t xml:space="preserve"> года</w:t>
      </w:r>
    </w:p>
    <w:p w:rsidR="00FB233E" w:rsidRPr="00377689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Дата подписания контракта</w:t>
      </w:r>
      <w:r w:rsidR="00FB233E" w:rsidRPr="00377689">
        <w:rPr>
          <w:color w:val="000000"/>
          <w:lang w:val="ru-RU"/>
        </w:rPr>
        <w:t xml:space="preserve">: </w:t>
      </w:r>
      <w:r w:rsidR="005C43FC">
        <w:rPr>
          <w:color w:val="000000"/>
          <w:lang w:val="ru-RU"/>
        </w:rPr>
        <w:t>26</w:t>
      </w:r>
      <w:r w:rsidRPr="00377689">
        <w:rPr>
          <w:color w:val="000000"/>
          <w:lang w:val="ru-RU"/>
        </w:rPr>
        <w:t xml:space="preserve"> января 201</w:t>
      </w:r>
      <w:r w:rsidR="005C43FC">
        <w:rPr>
          <w:color w:val="000000"/>
          <w:lang w:val="ru-RU"/>
        </w:rPr>
        <w:t>6</w:t>
      </w:r>
      <w:r w:rsidRPr="00377689">
        <w:rPr>
          <w:color w:val="000000"/>
          <w:lang w:val="ru-RU"/>
        </w:rPr>
        <w:t xml:space="preserve"> года</w:t>
      </w:r>
    </w:p>
    <w:p w:rsidR="00FB233E" w:rsidRPr="00377689" w:rsidRDefault="003A5C8B" w:rsidP="00FB233E">
      <w:pPr>
        <w:autoSpaceDE w:val="0"/>
        <w:autoSpaceDN w:val="0"/>
        <w:adjustRightInd w:val="0"/>
        <w:rPr>
          <w:color w:val="000000"/>
          <w:lang w:val="ru-RU"/>
        </w:rPr>
      </w:pPr>
      <w:r w:rsidRPr="00377689">
        <w:rPr>
          <w:color w:val="000000"/>
          <w:lang w:val="ru-RU"/>
        </w:rPr>
        <w:t>Валюта оценки</w:t>
      </w:r>
      <w:r w:rsidR="00FB233E" w:rsidRPr="00377689">
        <w:rPr>
          <w:color w:val="000000"/>
          <w:lang w:val="ru-RU"/>
        </w:rPr>
        <w:t xml:space="preserve">: </w:t>
      </w:r>
      <w:r w:rsidRPr="00377689">
        <w:rPr>
          <w:lang w:val="ru-RU"/>
        </w:rPr>
        <w:t xml:space="preserve">доллар США </w:t>
      </w:r>
    </w:p>
    <w:p w:rsidR="00FB233E" w:rsidRPr="009245E8" w:rsidRDefault="00FB233E" w:rsidP="00FB233E">
      <w:pPr>
        <w:rPr>
          <w:b/>
          <w:bCs/>
          <w:lang w:val="ru-RU"/>
        </w:rPr>
      </w:pPr>
    </w:p>
    <w:p w:rsidR="00FB233E" w:rsidRPr="00377689" w:rsidRDefault="003A5C8B" w:rsidP="00FB233E">
      <w:pPr>
        <w:rPr>
          <w:b/>
          <w:bCs/>
          <w:sz w:val="28"/>
          <w:szCs w:val="28"/>
          <w:lang w:val="ru-RU"/>
        </w:rPr>
      </w:pPr>
      <w:r w:rsidRPr="00377689">
        <w:rPr>
          <w:b/>
          <w:bCs/>
          <w:sz w:val="28"/>
          <w:szCs w:val="28"/>
          <w:lang w:val="ru-RU"/>
        </w:rPr>
        <w:t>Консультант (компания) – победитель торгов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Наименование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ООО «</w:t>
      </w:r>
      <w:r w:rsidR="0015370D" w:rsidRPr="00377689">
        <w:rPr>
          <w:bCs/>
          <w:lang w:val="ru-RU"/>
        </w:rPr>
        <w:t>КПМГ</w:t>
      </w:r>
      <w:r w:rsidR="005C43FC">
        <w:rPr>
          <w:bCs/>
          <w:lang w:val="ru-RU"/>
        </w:rPr>
        <w:t>»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Адрес</w:t>
      </w:r>
      <w:r w:rsidR="00FB233E" w:rsidRPr="00377689">
        <w:rPr>
          <w:lang w:val="ru-RU"/>
        </w:rPr>
        <w:t xml:space="preserve">: </w:t>
      </w:r>
      <w:r w:rsidR="009245E8" w:rsidRPr="00377689">
        <w:rPr>
          <w:lang w:val="ru-RU"/>
        </w:rPr>
        <w:t>Республика Беларусь, Минск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Технический балл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87</w:t>
      </w:r>
      <w:r w:rsidR="00FB233E" w:rsidRPr="00377689">
        <w:rPr>
          <w:lang w:val="ru-RU"/>
        </w:rPr>
        <w:t>.</w:t>
      </w:r>
      <w:r w:rsidR="005C43FC">
        <w:rPr>
          <w:lang w:val="ru-RU"/>
        </w:rPr>
        <w:t>3</w:t>
      </w:r>
      <w:r w:rsidR="00FB233E" w:rsidRPr="00377689">
        <w:rPr>
          <w:lang w:val="ru-RU"/>
        </w:rPr>
        <w:t>4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Окончательная оцененная стоимость без НДС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6</w:t>
      </w:r>
      <w:r w:rsidR="00FB233E" w:rsidRPr="00377689">
        <w:rPr>
          <w:lang w:val="ru-RU"/>
        </w:rPr>
        <w:t xml:space="preserve"> 400 </w:t>
      </w:r>
      <w:r w:rsidRPr="00377689">
        <w:rPr>
          <w:lang w:val="ru-RU"/>
        </w:rPr>
        <w:t>долларов США</w:t>
      </w:r>
    </w:p>
    <w:p w:rsidR="00FB233E" w:rsidRPr="00377689" w:rsidRDefault="003A5C8B" w:rsidP="00FB233E">
      <w:pPr>
        <w:rPr>
          <w:lang w:val="ru-RU"/>
        </w:rPr>
      </w:pPr>
      <w:r w:rsidRPr="00377689">
        <w:rPr>
          <w:lang w:val="ru-RU"/>
        </w:rPr>
        <w:t>Окончательная стоимость Контракта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7</w:t>
      </w:r>
      <w:r w:rsidR="00FB233E" w:rsidRPr="00377689">
        <w:rPr>
          <w:lang w:val="ru-RU"/>
        </w:rPr>
        <w:t xml:space="preserve"> </w:t>
      </w:r>
      <w:r w:rsidR="005C43FC">
        <w:rPr>
          <w:lang w:val="ru-RU"/>
        </w:rPr>
        <w:t>6</w:t>
      </w:r>
      <w:r w:rsidR="00FB233E" w:rsidRPr="00377689">
        <w:rPr>
          <w:lang w:val="ru-RU"/>
        </w:rPr>
        <w:t xml:space="preserve">80 </w:t>
      </w:r>
      <w:r w:rsidRPr="00377689">
        <w:rPr>
          <w:lang w:val="ru-RU"/>
        </w:rPr>
        <w:t>долларов США</w:t>
      </w:r>
      <w:r w:rsidR="00FB233E" w:rsidRPr="00377689">
        <w:rPr>
          <w:lang w:val="ru-RU"/>
        </w:rPr>
        <w:t xml:space="preserve">      </w:t>
      </w:r>
    </w:p>
    <w:p w:rsidR="00FB233E" w:rsidRPr="009245E8" w:rsidRDefault="00FB233E" w:rsidP="00FB233E">
      <w:pPr>
        <w:rPr>
          <w:sz w:val="20"/>
          <w:lang w:val="ru-RU"/>
        </w:rPr>
      </w:pPr>
    </w:p>
    <w:p w:rsidR="00FB233E" w:rsidRPr="00377689" w:rsidRDefault="009245E8" w:rsidP="00FB233E">
      <w:pPr>
        <w:rPr>
          <w:b/>
          <w:bCs/>
          <w:sz w:val="28"/>
          <w:szCs w:val="28"/>
          <w:lang w:val="ru-RU"/>
        </w:rPr>
      </w:pPr>
      <w:r w:rsidRPr="00377689">
        <w:rPr>
          <w:b/>
          <w:bCs/>
          <w:sz w:val="28"/>
          <w:szCs w:val="28"/>
          <w:lang w:val="ru-RU"/>
        </w:rPr>
        <w:t>Оцененный Консультант/Компания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Наименование</w:t>
      </w:r>
      <w:r w:rsidR="00FB233E" w:rsidRPr="00377689">
        <w:rPr>
          <w:lang w:val="ru-RU"/>
        </w:rPr>
        <w:t>:</w:t>
      </w:r>
      <w:r w:rsidR="00FB233E" w:rsidRPr="00377689">
        <w:rPr>
          <w:bCs/>
          <w:lang w:val="ru-RU"/>
        </w:rPr>
        <w:t xml:space="preserve"> </w:t>
      </w:r>
      <w:r w:rsidR="005C43FC">
        <w:rPr>
          <w:bCs/>
          <w:lang w:val="ru-RU"/>
        </w:rPr>
        <w:t>ООО «Эрнст энд Янг»</w:t>
      </w:r>
      <w:r w:rsidR="00FB233E" w:rsidRPr="00377689">
        <w:rPr>
          <w:bCs/>
          <w:lang w:val="ru-RU"/>
        </w:rPr>
        <w:t xml:space="preserve"> 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Адрес</w:t>
      </w:r>
      <w:r w:rsidR="00FB233E" w:rsidRPr="00377689">
        <w:rPr>
          <w:lang w:val="ru-RU"/>
        </w:rPr>
        <w:t>:</w:t>
      </w:r>
      <w:r w:rsidR="00FB233E" w:rsidRPr="00377689">
        <w:rPr>
          <w:bCs/>
          <w:lang w:val="ru-RU"/>
        </w:rPr>
        <w:t xml:space="preserve"> </w:t>
      </w:r>
      <w:r w:rsidRPr="00377689">
        <w:rPr>
          <w:lang w:val="ru-RU"/>
        </w:rPr>
        <w:t>Республика Беларусь, Минск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Технический балл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75</w:t>
      </w:r>
      <w:r w:rsidR="00FB233E" w:rsidRPr="00377689">
        <w:rPr>
          <w:lang w:val="ru-RU"/>
        </w:rPr>
        <w:t>.</w:t>
      </w:r>
      <w:r w:rsidR="005C43FC">
        <w:rPr>
          <w:lang w:val="ru-RU"/>
        </w:rPr>
        <w:t>53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Окончательная оцененная стоимость без НДС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25</w:t>
      </w:r>
      <w:r w:rsidR="00FB233E" w:rsidRPr="00377689">
        <w:rPr>
          <w:lang w:val="ru-RU"/>
        </w:rPr>
        <w:t xml:space="preserve"> </w:t>
      </w:r>
      <w:r w:rsidR="005C43FC">
        <w:rPr>
          <w:lang w:val="ru-RU"/>
        </w:rPr>
        <w:t>000</w:t>
      </w:r>
      <w:r w:rsidR="00FB233E" w:rsidRPr="00377689">
        <w:rPr>
          <w:lang w:val="ru-RU"/>
        </w:rPr>
        <w:t xml:space="preserve"> </w:t>
      </w:r>
      <w:r w:rsidRPr="00377689">
        <w:rPr>
          <w:lang w:val="ru-RU"/>
        </w:rPr>
        <w:t>долларов США</w:t>
      </w:r>
    </w:p>
    <w:p w:rsidR="00FB233E" w:rsidRPr="009245E8" w:rsidRDefault="00FB233E" w:rsidP="00FB233E">
      <w:pPr>
        <w:rPr>
          <w:sz w:val="20"/>
          <w:szCs w:val="20"/>
          <w:lang w:val="ru-RU"/>
        </w:rPr>
      </w:pPr>
    </w:p>
    <w:p w:rsidR="00FB233E" w:rsidRPr="00377689" w:rsidRDefault="005C43FC" w:rsidP="00FB233E">
      <w:pPr>
        <w:rPr>
          <w:b/>
          <w:bCs/>
          <w:sz w:val="28"/>
          <w:szCs w:val="28"/>
          <w:lang w:val="ru-RU"/>
        </w:rPr>
      </w:pPr>
      <w:r w:rsidRPr="00377689">
        <w:rPr>
          <w:b/>
          <w:bCs/>
          <w:sz w:val="28"/>
          <w:szCs w:val="28"/>
          <w:lang w:val="ru-RU"/>
        </w:rPr>
        <w:t>Оцененный Консультант/Компания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Наименование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 xml:space="preserve">ООО «БДО» 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Адрес</w:t>
      </w:r>
      <w:r w:rsidR="00FB233E" w:rsidRPr="00377689">
        <w:rPr>
          <w:lang w:val="ru-RU"/>
        </w:rPr>
        <w:t xml:space="preserve">: </w:t>
      </w:r>
      <w:r w:rsidRPr="00377689">
        <w:rPr>
          <w:lang w:val="ru-RU"/>
        </w:rPr>
        <w:t>Республика Беларусь, Минск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Технический балл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83.43</w:t>
      </w:r>
    </w:p>
    <w:p w:rsidR="00FB233E" w:rsidRPr="00377689" w:rsidRDefault="009245E8" w:rsidP="00FB233E">
      <w:pPr>
        <w:rPr>
          <w:lang w:val="ru-RU"/>
        </w:rPr>
      </w:pPr>
      <w:r w:rsidRPr="00377689">
        <w:rPr>
          <w:lang w:val="ru-RU"/>
        </w:rPr>
        <w:t>Окончательная оцененная стоимость без НДС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7 000</w:t>
      </w:r>
    </w:p>
    <w:p w:rsidR="005C43FC" w:rsidRDefault="005C43FC" w:rsidP="00FB233E">
      <w:pPr>
        <w:rPr>
          <w:lang w:val="ru-RU"/>
        </w:rPr>
      </w:pPr>
    </w:p>
    <w:p w:rsidR="005C43FC" w:rsidRPr="00377689" w:rsidRDefault="005C43FC" w:rsidP="005C43FC">
      <w:pPr>
        <w:rPr>
          <w:b/>
          <w:bCs/>
          <w:sz w:val="28"/>
          <w:szCs w:val="28"/>
          <w:lang w:val="ru-RU"/>
        </w:rPr>
      </w:pPr>
      <w:r w:rsidRPr="00377689">
        <w:rPr>
          <w:b/>
          <w:bCs/>
          <w:sz w:val="28"/>
          <w:szCs w:val="28"/>
          <w:lang w:val="ru-RU"/>
        </w:rPr>
        <w:t xml:space="preserve">Консультант/Компания, чье предложение было отклонено </w:t>
      </w:r>
    </w:p>
    <w:p w:rsidR="005C43FC" w:rsidRDefault="005C43FC" w:rsidP="00FB233E">
      <w:pPr>
        <w:rPr>
          <w:lang w:val="ru-RU"/>
        </w:rPr>
      </w:pPr>
      <w:r>
        <w:rPr>
          <w:lang w:val="ru-RU"/>
        </w:rPr>
        <w:t xml:space="preserve">Наименование: ООО «Грант </w:t>
      </w:r>
      <w:proofErr w:type="spellStart"/>
      <w:r>
        <w:rPr>
          <w:lang w:val="ru-RU"/>
        </w:rPr>
        <w:t>Торнтон</w:t>
      </w:r>
      <w:proofErr w:type="spellEnd"/>
      <w:r>
        <w:rPr>
          <w:lang w:val="ru-RU"/>
        </w:rPr>
        <w:t>», ООО «ФБК-Бел»</w:t>
      </w:r>
    </w:p>
    <w:p w:rsidR="005C43FC" w:rsidRDefault="005C43FC" w:rsidP="00FB233E">
      <w:pPr>
        <w:rPr>
          <w:lang w:val="ru-RU"/>
        </w:rPr>
      </w:pPr>
      <w:r>
        <w:rPr>
          <w:lang w:val="ru-RU"/>
        </w:rPr>
        <w:t>Адрес</w:t>
      </w:r>
      <w:r w:rsidRPr="00377689">
        <w:rPr>
          <w:lang w:val="ru-RU"/>
        </w:rPr>
        <w:t>: Республика Беларусь, Минск</w:t>
      </w:r>
    </w:p>
    <w:p w:rsidR="005C43FC" w:rsidRPr="00377689" w:rsidRDefault="005C43FC" w:rsidP="005C43FC">
      <w:pPr>
        <w:rPr>
          <w:lang w:val="ru-RU"/>
        </w:rPr>
      </w:pPr>
      <w:r w:rsidRPr="00377689">
        <w:rPr>
          <w:lang w:val="ru-RU"/>
        </w:rPr>
        <w:t xml:space="preserve">Технический балл: </w:t>
      </w:r>
      <w:r>
        <w:rPr>
          <w:lang w:val="ru-RU"/>
        </w:rPr>
        <w:t>-</w:t>
      </w:r>
    </w:p>
    <w:p w:rsidR="005C43FC" w:rsidRDefault="005C43FC" w:rsidP="005C43FC">
      <w:pPr>
        <w:rPr>
          <w:lang w:val="ru-RU"/>
        </w:rPr>
      </w:pPr>
      <w:r w:rsidRPr="00377689">
        <w:rPr>
          <w:lang w:val="ru-RU"/>
        </w:rPr>
        <w:t xml:space="preserve">Окончательная оцененная стоимость без НДС: </w:t>
      </w:r>
      <w:r>
        <w:rPr>
          <w:lang w:val="ru-RU"/>
        </w:rPr>
        <w:t>-</w:t>
      </w:r>
    </w:p>
    <w:p w:rsidR="00FB233E" w:rsidRPr="00377689" w:rsidRDefault="009245E8" w:rsidP="005C43FC">
      <w:pPr>
        <w:jc w:val="both"/>
        <w:rPr>
          <w:lang w:val="ru-RU"/>
        </w:rPr>
      </w:pPr>
      <w:r w:rsidRPr="00377689">
        <w:rPr>
          <w:lang w:val="ru-RU"/>
        </w:rPr>
        <w:t>Причина отклонения</w:t>
      </w:r>
      <w:r w:rsidR="00FB233E" w:rsidRPr="00377689">
        <w:rPr>
          <w:lang w:val="ru-RU"/>
        </w:rPr>
        <w:t xml:space="preserve">: </w:t>
      </w:r>
      <w:r w:rsidR="005C43FC">
        <w:rPr>
          <w:lang w:val="ru-RU"/>
        </w:rPr>
        <w:t>К</w:t>
      </w:r>
      <w:r w:rsidR="005C43FC" w:rsidRPr="00BA3637">
        <w:t xml:space="preserve">омпании </w:t>
      </w:r>
      <w:r w:rsidR="005C43FC" w:rsidRPr="00BA3637">
        <w:rPr>
          <w:rFonts w:eastAsia="Calibri"/>
        </w:rPr>
        <w:t xml:space="preserve">аккредитованы Всемирным Банком для проведения аудита финансовой отчетности </w:t>
      </w:r>
      <w:r w:rsidR="005C43FC">
        <w:rPr>
          <w:rFonts w:eastAsia="Calibri"/>
          <w:lang w:val="ru-RU"/>
        </w:rPr>
        <w:t xml:space="preserve">только </w:t>
      </w:r>
      <w:r w:rsidR="005C43FC" w:rsidRPr="00BA3637">
        <w:rPr>
          <w:rFonts w:eastAsia="Calibri"/>
        </w:rPr>
        <w:t xml:space="preserve">по малым грантам и проектам, финансируемым Всемирным Банком. </w:t>
      </w:r>
    </w:p>
    <w:p w:rsidR="009245E8" w:rsidRDefault="009245E8" w:rsidP="00FB233E">
      <w:pPr>
        <w:rPr>
          <w:sz w:val="20"/>
          <w:lang w:val="ru-RU"/>
        </w:rPr>
      </w:pPr>
    </w:p>
    <w:sectPr w:rsidR="009245E8" w:rsidSect="005C43FC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C5"/>
    <w:rsid w:val="00000F80"/>
    <w:rsid w:val="00044FDC"/>
    <w:rsid w:val="0008713C"/>
    <w:rsid w:val="000D71C5"/>
    <w:rsid w:val="0010085F"/>
    <w:rsid w:val="001045DD"/>
    <w:rsid w:val="00120768"/>
    <w:rsid w:val="0015370D"/>
    <w:rsid w:val="0017434D"/>
    <w:rsid w:val="00176164"/>
    <w:rsid w:val="001A0A05"/>
    <w:rsid w:val="001C498B"/>
    <w:rsid w:val="001D3C7E"/>
    <w:rsid w:val="00240EB2"/>
    <w:rsid w:val="00293AD2"/>
    <w:rsid w:val="002E0F33"/>
    <w:rsid w:val="00357BB8"/>
    <w:rsid w:val="00377689"/>
    <w:rsid w:val="003A5C8B"/>
    <w:rsid w:val="003D0D99"/>
    <w:rsid w:val="004C6025"/>
    <w:rsid w:val="004C7CF1"/>
    <w:rsid w:val="004D0092"/>
    <w:rsid w:val="004F7A8F"/>
    <w:rsid w:val="005116DF"/>
    <w:rsid w:val="00571CC0"/>
    <w:rsid w:val="005B2FD5"/>
    <w:rsid w:val="005B63D4"/>
    <w:rsid w:val="005C43FC"/>
    <w:rsid w:val="005D1206"/>
    <w:rsid w:val="0068110D"/>
    <w:rsid w:val="00683ADF"/>
    <w:rsid w:val="0068548A"/>
    <w:rsid w:val="007E3F77"/>
    <w:rsid w:val="007F6152"/>
    <w:rsid w:val="00803F2F"/>
    <w:rsid w:val="00824531"/>
    <w:rsid w:val="00857FCE"/>
    <w:rsid w:val="00881586"/>
    <w:rsid w:val="008A4583"/>
    <w:rsid w:val="008A58EC"/>
    <w:rsid w:val="009245E8"/>
    <w:rsid w:val="00956622"/>
    <w:rsid w:val="00961004"/>
    <w:rsid w:val="00A101D5"/>
    <w:rsid w:val="00A43A94"/>
    <w:rsid w:val="00AA1253"/>
    <w:rsid w:val="00AC4072"/>
    <w:rsid w:val="00B15090"/>
    <w:rsid w:val="00B44928"/>
    <w:rsid w:val="00B55AC9"/>
    <w:rsid w:val="00B6684D"/>
    <w:rsid w:val="00BB69F5"/>
    <w:rsid w:val="00BF46E2"/>
    <w:rsid w:val="00C36CF7"/>
    <w:rsid w:val="00C703C6"/>
    <w:rsid w:val="00CA16C1"/>
    <w:rsid w:val="00CC11C0"/>
    <w:rsid w:val="00CD3130"/>
    <w:rsid w:val="00CF3772"/>
    <w:rsid w:val="00D03433"/>
    <w:rsid w:val="00D03AFE"/>
    <w:rsid w:val="00DB3C41"/>
    <w:rsid w:val="00DC0DF7"/>
    <w:rsid w:val="00DC20F8"/>
    <w:rsid w:val="00DC64EC"/>
    <w:rsid w:val="00E2014C"/>
    <w:rsid w:val="00E25ED2"/>
    <w:rsid w:val="00E549DE"/>
    <w:rsid w:val="00ED090D"/>
    <w:rsid w:val="00EE383B"/>
    <w:rsid w:val="00F455C4"/>
    <w:rsid w:val="00FA20FB"/>
    <w:rsid w:val="00FA746B"/>
    <w:rsid w:val="00FB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="-180" w:right="-540"/>
      <w:outlineLvl w:val="4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ind w:left="-180" w:right="-540"/>
      <w:outlineLvl w:val="4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0B3C-EF54-4489-A964-8AA5506E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 Awarded by QCBS</vt:lpstr>
    </vt:vector>
  </TitlesOfParts>
  <Company>World Bank Group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 Awarded by QCBS</dc:title>
  <dc:creator>Teia Brown</dc:creator>
  <cp:lastModifiedBy>It</cp:lastModifiedBy>
  <cp:revision>2</cp:revision>
  <cp:lastPrinted>2015-02-12T11:32:00Z</cp:lastPrinted>
  <dcterms:created xsi:type="dcterms:W3CDTF">2016-02-05T11:30:00Z</dcterms:created>
  <dcterms:modified xsi:type="dcterms:W3CDTF">2016-02-05T11:30:00Z</dcterms:modified>
</cp:coreProperties>
</file>